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DD" w:rsidRPr="000D20F8" w:rsidRDefault="00027CDD" w:rsidP="00027CDD">
      <w:pPr>
        <w:spacing w:before="20"/>
        <w:ind w:right="149"/>
        <w:jc w:val="center"/>
        <w:rPr>
          <w:color w:val="000000" w:themeColor="text1"/>
          <w:sz w:val="32"/>
        </w:rPr>
      </w:pPr>
      <w:r w:rsidRPr="000D20F8">
        <w:rPr>
          <w:color w:val="000000" w:themeColor="text1"/>
          <w:sz w:val="32"/>
        </w:rPr>
        <w:t>變頻離心式冰水主機</w:t>
      </w:r>
      <w:r w:rsidRPr="000D20F8">
        <w:rPr>
          <w:rFonts w:hint="eastAsia"/>
          <w:color w:val="000000" w:themeColor="text1"/>
          <w:sz w:val="32"/>
        </w:rPr>
        <w:t>規範</w:t>
      </w:r>
    </w:p>
    <w:p w:rsidR="00027CDD" w:rsidRPr="000D20F8" w:rsidRDefault="00027CDD" w:rsidP="00027CDD">
      <w:pPr>
        <w:spacing w:before="20"/>
        <w:ind w:right="149"/>
        <w:jc w:val="center"/>
        <w:rPr>
          <w:color w:val="000000" w:themeColor="text1"/>
          <w:sz w:val="32"/>
        </w:rPr>
      </w:pPr>
    </w:p>
    <w:p w:rsidR="00027CDD" w:rsidRPr="000D20F8" w:rsidRDefault="00027CDD" w:rsidP="00027CDD">
      <w:pPr>
        <w:pStyle w:val="a3"/>
        <w:spacing w:line="440" w:lineRule="exact"/>
        <w:ind w:left="0" w:firstLine="0"/>
        <w:rPr>
          <w:color w:val="000000" w:themeColor="text1"/>
          <w:sz w:val="28"/>
          <w:szCs w:val="28"/>
        </w:rPr>
      </w:pPr>
      <w:r w:rsidRPr="000D20F8">
        <w:rPr>
          <w:rFonts w:hint="eastAsia"/>
          <w:color w:val="000000" w:themeColor="text1"/>
          <w:sz w:val="28"/>
          <w:szCs w:val="28"/>
        </w:rPr>
        <w:t xml:space="preserve">1.    </w:t>
      </w:r>
      <w:r w:rsidRPr="000D20F8">
        <w:rPr>
          <w:color w:val="000000" w:themeColor="text1"/>
          <w:sz w:val="28"/>
          <w:szCs w:val="28"/>
        </w:rPr>
        <w:t>通則</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   </w:t>
      </w:r>
      <w:r w:rsidRPr="000D20F8">
        <w:rPr>
          <w:color w:val="000000" w:themeColor="text1"/>
          <w:position w:val="1"/>
          <w:sz w:val="24"/>
          <w:szCs w:val="24"/>
        </w:rPr>
        <w:t>本章概要</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1.1.1 </w:t>
      </w:r>
      <w:r w:rsidRPr="000D20F8">
        <w:rPr>
          <w:color w:val="000000" w:themeColor="text1"/>
          <w:position w:val="1"/>
          <w:sz w:val="24"/>
          <w:szCs w:val="24"/>
        </w:rPr>
        <w:t>本章規定建築物空調系統中有關冰水</w:t>
      </w:r>
      <w:r w:rsidRPr="000D20F8">
        <w:rPr>
          <w:rFonts w:hint="eastAsia"/>
          <w:color w:val="000000" w:themeColor="text1"/>
          <w:position w:val="1"/>
          <w:sz w:val="24"/>
          <w:szCs w:val="24"/>
        </w:rPr>
        <w:t>主</w:t>
      </w:r>
      <w:r w:rsidRPr="000D20F8">
        <w:rPr>
          <w:color w:val="000000" w:themeColor="text1"/>
          <w:position w:val="1"/>
          <w:sz w:val="24"/>
          <w:szCs w:val="24"/>
        </w:rPr>
        <w:t>機之構造及安裝標準。</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1.2   工作地點</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      華視大樓</w:t>
      </w:r>
      <w:r w:rsidRPr="000D20F8">
        <w:rPr>
          <w:color w:val="000000" w:themeColor="text1"/>
          <w:position w:val="1"/>
          <w:sz w:val="24"/>
          <w:szCs w:val="24"/>
        </w:rPr>
        <w:t>B5</w:t>
      </w:r>
      <w:r w:rsidRPr="000D20F8">
        <w:rPr>
          <w:rFonts w:hint="eastAsia"/>
          <w:color w:val="000000" w:themeColor="text1"/>
          <w:position w:val="1"/>
          <w:sz w:val="24"/>
          <w:szCs w:val="24"/>
        </w:rPr>
        <w:t>空調機房</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1.3   </w:t>
      </w:r>
      <w:r w:rsidRPr="000D20F8">
        <w:rPr>
          <w:color w:val="000000" w:themeColor="text1"/>
          <w:position w:val="1"/>
          <w:sz w:val="24"/>
          <w:szCs w:val="24"/>
        </w:rPr>
        <w:t>工作範圍</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1.3.1 本規範所規定之範圍包括設計、製造、安裝、檢驗及測試整套</w:t>
      </w:r>
      <w:r w:rsidRPr="000D20F8">
        <w:rPr>
          <w:color w:val="000000" w:themeColor="text1"/>
          <w:position w:val="1"/>
          <w:sz w:val="24"/>
          <w:szCs w:val="24"/>
        </w:rPr>
        <w:t>變頻離心式冰水主機</w:t>
      </w:r>
      <w:r w:rsidRPr="000D20F8">
        <w:rPr>
          <w:rFonts w:hint="eastAsia"/>
          <w:color w:val="000000" w:themeColor="text1"/>
          <w:position w:val="1"/>
          <w:sz w:val="24"/>
          <w:szCs w:val="24"/>
        </w:rPr>
        <w:t>及</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其所需之完整附屬設備，包括冰水機組設備、變頻器、變壓器、啟動盤、配件、備品及</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 xml:space="preserve">      工具等完整設備</w:t>
      </w:r>
      <w:r w:rsidRPr="000D20F8">
        <w:rPr>
          <w:color w:val="000000" w:themeColor="text1"/>
          <w:position w:val="1"/>
          <w:sz w:val="24"/>
          <w:szCs w:val="24"/>
        </w:rPr>
        <w:t>。</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1.3.2 本規範書及圖說係為本案之基本要求，凡為完成本案之一切必須之相關附屬件，承包商</w:t>
      </w:r>
    </w:p>
    <w:p w:rsidR="00027CDD" w:rsidRPr="000D20F8" w:rsidRDefault="00027CDD" w:rsidP="00027CDD">
      <w:pPr>
        <w:tabs>
          <w:tab w:val="left" w:pos="1083"/>
          <w:tab w:val="left" w:pos="1084"/>
        </w:tabs>
        <w:spacing w:line="440" w:lineRule="exact"/>
        <w:rPr>
          <w:strike/>
          <w:color w:val="000000" w:themeColor="text1"/>
          <w:position w:val="1"/>
          <w:sz w:val="24"/>
          <w:szCs w:val="24"/>
        </w:rPr>
      </w:pPr>
      <w:r w:rsidRPr="000D20F8">
        <w:rPr>
          <w:rFonts w:hint="eastAsia"/>
          <w:color w:val="000000" w:themeColor="text1"/>
          <w:position w:val="1"/>
          <w:sz w:val="24"/>
          <w:szCs w:val="24"/>
        </w:rPr>
        <w:t xml:space="preserve">      </w:t>
      </w:r>
      <w:proofErr w:type="gramStart"/>
      <w:r w:rsidRPr="000D20F8">
        <w:rPr>
          <w:rFonts w:hint="eastAsia"/>
          <w:color w:val="000000" w:themeColor="text1"/>
          <w:position w:val="1"/>
          <w:sz w:val="24"/>
          <w:szCs w:val="24"/>
        </w:rPr>
        <w:t>均需完整</w:t>
      </w:r>
      <w:proofErr w:type="gramEnd"/>
      <w:r w:rsidRPr="000D20F8">
        <w:rPr>
          <w:rFonts w:hint="eastAsia"/>
          <w:color w:val="000000" w:themeColor="text1"/>
          <w:position w:val="1"/>
          <w:sz w:val="24"/>
          <w:szCs w:val="24"/>
        </w:rPr>
        <w:t>提供及安裝</w:t>
      </w:r>
      <w:r w:rsidRPr="000D20F8">
        <w:rPr>
          <w:color w:val="000000" w:themeColor="text1"/>
          <w:position w:val="1"/>
          <w:sz w:val="24"/>
          <w:szCs w:val="24"/>
        </w:rPr>
        <w:t>。</w:t>
      </w:r>
    </w:p>
    <w:p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1.4   </w:t>
      </w:r>
      <w:r w:rsidRPr="000D20F8">
        <w:rPr>
          <w:color w:val="000000" w:themeColor="text1"/>
          <w:position w:val="1"/>
          <w:sz w:val="24"/>
          <w:szCs w:val="24"/>
        </w:rPr>
        <w:t>相關準則</w:t>
      </w:r>
    </w:p>
    <w:p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1.4.1 </w:t>
      </w:r>
      <w:r w:rsidRPr="000D20F8">
        <w:rPr>
          <w:color w:val="000000" w:themeColor="text1"/>
          <w:position w:val="1"/>
          <w:sz w:val="24"/>
          <w:szCs w:val="24"/>
        </w:rPr>
        <w:t>中華民國國家標準（</w:t>
      </w:r>
      <w:r w:rsidRPr="000D20F8">
        <w:rPr>
          <w:color w:val="000000" w:themeColor="text1"/>
          <w:sz w:val="24"/>
          <w:szCs w:val="24"/>
        </w:rPr>
        <w:t>CNS</w:t>
      </w:r>
      <w:r w:rsidRPr="000D20F8">
        <w:rPr>
          <w:color w:val="000000" w:themeColor="text1"/>
          <w:position w:val="1"/>
          <w:sz w:val="24"/>
          <w:szCs w:val="24"/>
        </w:rPr>
        <w:t>）</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3326</w:t>
      </w:r>
      <w:r w:rsidRPr="000D20F8">
        <w:rPr>
          <w:color w:val="000000" w:themeColor="text1"/>
          <w:spacing w:val="-1"/>
          <w:sz w:val="24"/>
          <w:szCs w:val="24"/>
        </w:rPr>
        <w:t xml:space="preserve"> </w:t>
      </w:r>
      <w:r w:rsidRPr="000D20F8">
        <w:rPr>
          <w:color w:val="000000" w:themeColor="text1"/>
          <w:sz w:val="24"/>
          <w:szCs w:val="24"/>
        </w:rPr>
        <w:t>Z1019</w:t>
      </w:r>
      <w:r w:rsidRPr="000D20F8">
        <w:rPr>
          <w:color w:val="000000" w:themeColor="text1"/>
          <w:sz w:val="24"/>
          <w:szCs w:val="24"/>
        </w:rPr>
        <w:tab/>
      </w:r>
      <w:r w:rsidRPr="000D20F8">
        <w:rPr>
          <w:color w:val="000000" w:themeColor="text1"/>
          <w:position w:val="1"/>
          <w:sz w:val="24"/>
          <w:szCs w:val="24"/>
        </w:rPr>
        <w:t>冷凍設備高壓規章</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CNS</w:t>
      </w:r>
      <w:r w:rsidRPr="000D20F8">
        <w:rPr>
          <w:color w:val="000000" w:themeColor="text1"/>
          <w:spacing w:val="-1"/>
          <w:sz w:val="24"/>
          <w:szCs w:val="24"/>
        </w:rPr>
        <w:t xml:space="preserve"> </w:t>
      </w:r>
      <w:r w:rsidRPr="000D20F8">
        <w:rPr>
          <w:color w:val="000000" w:themeColor="text1"/>
          <w:sz w:val="24"/>
          <w:szCs w:val="24"/>
        </w:rPr>
        <w:t>12575 B4072</w:t>
      </w:r>
      <w:r w:rsidRPr="000D20F8">
        <w:rPr>
          <w:color w:val="000000" w:themeColor="text1"/>
          <w:sz w:val="24"/>
          <w:szCs w:val="24"/>
        </w:rPr>
        <w:tab/>
      </w:r>
      <w:r w:rsidRPr="000D20F8">
        <w:rPr>
          <w:color w:val="000000" w:themeColor="text1"/>
          <w:position w:val="1"/>
          <w:sz w:val="24"/>
          <w:szCs w:val="24"/>
        </w:rPr>
        <w:t>蒸氣壓縮式冰水機組</w:t>
      </w:r>
    </w:p>
    <w:p w:rsidR="00027CDD" w:rsidRPr="000D20F8" w:rsidRDefault="00027CDD" w:rsidP="00027CDD">
      <w:pPr>
        <w:tabs>
          <w:tab w:val="left" w:pos="1649"/>
          <w:tab w:val="left" w:pos="1650"/>
          <w:tab w:val="left" w:pos="4088"/>
        </w:tabs>
        <w:spacing w:line="440" w:lineRule="exact"/>
        <w:rPr>
          <w:color w:val="000000" w:themeColor="text1"/>
          <w:position w:val="1"/>
          <w:sz w:val="24"/>
          <w:szCs w:val="24"/>
        </w:rPr>
      </w:pPr>
      <w:r w:rsidRPr="000D20F8">
        <w:rPr>
          <w:rFonts w:hint="eastAsia"/>
          <w:color w:val="000000" w:themeColor="text1"/>
          <w:sz w:val="24"/>
          <w:szCs w:val="24"/>
        </w:rPr>
        <w:t xml:space="preserve">      (3) </w:t>
      </w:r>
      <w:r w:rsidRPr="000D20F8">
        <w:rPr>
          <w:color w:val="000000" w:themeColor="text1"/>
          <w:sz w:val="24"/>
          <w:szCs w:val="24"/>
        </w:rPr>
        <w:t>CNS 12655</w:t>
      </w:r>
      <w:r w:rsidRPr="000D20F8">
        <w:rPr>
          <w:color w:val="000000" w:themeColor="text1"/>
          <w:spacing w:val="1"/>
          <w:sz w:val="24"/>
          <w:szCs w:val="24"/>
        </w:rPr>
        <w:t xml:space="preserve"> </w:t>
      </w:r>
      <w:r w:rsidRPr="000D20F8">
        <w:rPr>
          <w:color w:val="000000" w:themeColor="text1"/>
          <w:spacing w:val="-5"/>
          <w:sz w:val="24"/>
          <w:szCs w:val="24"/>
        </w:rPr>
        <w:t>B5111</w:t>
      </w:r>
      <w:r w:rsidRPr="000D20F8">
        <w:rPr>
          <w:color w:val="000000" w:themeColor="text1"/>
          <w:spacing w:val="-5"/>
          <w:sz w:val="24"/>
          <w:szCs w:val="24"/>
        </w:rPr>
        <w:tab/>
      </w:r>
      <w:r w:rsidRPr="000D20F8">
        <w:rPr>
          <w:color w:val="000000" w:themeColor="text1"/>
          <w:position w:val="1"/>
          <w:sz w:val="24"/>
          <w:szCs w:val="24"/>
        </w:rPr>
        <w:t>冷凍用壓力容器構造</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2</w:t>
      </w:r>
      <w:r w:rsidRPr="000D20F8">
        <w:rPr>
          <w:rFonts w:hint="eastAsia"/>
          <w:color w:val="000000" w:themeColor="text1"/>
          <w:position w:val="1"/>
          <w:sz w:val="24"/>
          <w:szCs w:val="24"/>
        </w:rPr>
        <w:t xml:space="preserve"> 經濟部</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(1) 空調系統冰水主機能源效率標準</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屋內線路裝置規則</w:t>
      </w:r>
    </w:p>
    <w:p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1.4.3 </w:t>
      </w:r>
      <w:r w:rsidRPr="000D20F8">
        <w:rPr>
          <w:color w:val="000000" w:themeColor="text1"/>
          <w:position w:val="1"/>
          <w:sz w:val="24"/>
          <w:szCs w:val="24"/>
        </w:rPr>
        <w:t>美國國家及相關團體學會標準</w:t>
      </w:r>
    </w:p>
    <w:p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AHRI</w:t>
      </w:r>
      <w:r w:rsidRPr="000D20F8">
        <w:rPr>
          <w:color w:val="000000" w:themeColor="text1"/>
          <w:spacing w:val="-5"/>
          <w:sz w:val="24"/>
          <w:szCs w:val="24"/>
        </w:rPr>
        <w:t xml:space="preserve"> </w:t>
      </w:r>
      <w:r w:rsidRPr="000D20F8">
        <w:rPr>
          <w:rFonts w:hint="eastAsia"/>
          <w:color w:val="000000" w:themeColor="text1"/>
          <w:sz w:val="24"/>
          <w:szCs w:val="24"/>
        </w:rPr>
        <w:t>5</w:t>
      </w:r>
      <w:r w:rsidRPr="000D20F8">
        <w:rPr>
          <w:color w:val="000000" w:themeColor="text1"/>
          <w:sz w:val="24"/>
          <w:szCs w:val="24"/>
        </w:rPr>
        <w:t>50/590</w:t>
      </w:r>
      <w:r w:rsidRPr="000D20F8">
        <w:rPr>
          <w:color w:val="000000" w:themeColor="text1"/>
          <w:sz w:val="24"/>
          <w:szCs w:val="24"/>
        </w:rPr>
        <w:tab/>
      </w:r>
      <w:r w:rsidRPr="000D20F8">
        <w:rPr>
          <w:rFonts w:hint="eastAsia"/>
          <w:color w:val="000000" w:themeColor="text1"/>
          <w:w w:val="95"/>
          <w:position w:val="1"/>
          <w:sz w:val="24"/>
          <w:szCs w:val="24"/>
        </w:rPr>
        <w:t>蒸氣壓縮式冰水機性能額定</w:t>
      </w:r>
    </w:p>
    <w:p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(2)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sz w:val="24"/>
          <w:szCs w:val="24"/>
        </w:rPr>
        <w:t>450</w:t>
      </w:r>
      <w:r w:rsidRPr="000D20F8">
        <w:rPr>
          <w:color w:val="000000" w:themeColor="text1"/>
          <w:sz w:val="24"/>
          <w:szCs w:val="24"/>
        </w:rPr>
        <w:tab/>
      </w:r>
      <w:r w:rsidRPr="000D20F8">
        <w:rPr>
          <w:rFonts w:hint="eastAsia"/>
          <w:color w:val="000000" w:themeColor="text1"/>
          <w:w w:val="95"/>
          <w:position w:val="1"/>
          <w:sz w:val="24"/>
          <w:szCs w:val="24"/>
        </w:rPr>
        <w:t>冷凍冷凝器</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ASHRAE</w:t>
      </w:r>
      <w:r w:rsidRPr="000D20F8">
        <w:rPr>
          <w:rFonts w:hint="eastAsia"/>
          <w:color w:val="000000" w:themeColor="text1"/>
          <w:sz w:val="24"/>
          <w:szCs w:val="24"/>
        </w:rPr>
        <w:t xml:space="preserve"> 1</w:t>
      </w:r>
      <w:r w:rsidRPr="000D20F8">
        <w:rPr>
          <w:color w:val="000000" w:themeColor="text1"/>
          <w:sz w:val="24"/>
          <w:szCs w:val="24"/>
        </w:rPr>
        <w:t>5</w:t>
      </w:r>
      <w:r w:rsidRPr="000D20F8">
        <w:rPr>
          <w:color w:val="000000" w:themeColor="text1"/>
          <w:sz w:val="24"/>
          <w:szCs w:val="24"/>
        </w:rPr>
        <w:tab/>
      </w:r>
      <w:r w:rsidRPr="000D20F8">
        <w:rPr>
          <w:color w:val="000000" w:themeColor="text1"/>
          <w:position w:val="1"/>
          <w:sz w:val="24"/>
          <w:szCs w:val="24"/>
        </w:rPr>
        <w:t>機械冷凍設備安全法規</w:t>
      </w:r>
    </w:p>
    <w:p w:rsidR="00027CDD" w:rsidRPr="000D20F8" w:rsidRDefault="00027CDD" w:rsidP="00027CDD">
      <w:pPr>
        <w:tabs>
          <w:tab w:val="left" w:pos="1649"/>
          <w:tab w:val="left" w:pos="1650"/>
          <w:tab w:val="left" w:pos="4088"/>
        </w:tabs>
        <w:spacing w:line="440" w:lineRule="exact"/>
        <w:rPr>
          <w:color w:val="000000" w:themeColor="text1"/>
          <w:sz w:val="24"/>
          <w:szCs w:val="24"/>
        </w:rPr>
      </w:pPr>
      <w:r w:rsidRPr="000D20F8">
        <w:rPr>
          <w:rFonts w:hint="eastAsia"/>
          <w:color w:val="000000" w:themeColor="text1"/>
          <w:sz w:val="24"/>
          <w:szCs w:val="24"/>
        </w:rPr>
        <w:t xml:space="preserve">      (3) </w:t>
      </w:r>
      <w:r w:rsidRPr="000D20F8">
        <w:rPr>
          <w:color w:val="000000" w:themeColor="text1"/>
          <w:sz w:val="24"/>
          <w:szCs w:val="24"/>
        </w:rPr>
        <w:t>ASHRAE</w:t>
      </w:r>
      <w:r w:rsidRPr="000D20F8">
        <w:rPr>
          <w:rFonts w:hint="eastAsia"/>
          <w:color w:val="000000" w:themeColor="text1"/>
          <w:sz w:val="24"/>
          <w:szCs w:val="24"/>
        </w:rPr>
        <w:t xml:space="preserve"> 9</w:t>
      </w:r>
      <w:r w:rsidRPr="000D20F8">
        <w:rPr>
          <w:color w:val="000000" w:themeColor="text1"/>
          <w:sz w:val="24"/>
          <w:szCs w:val="24"/>
        </w:rPr>
        <w:t>0A</w:t>
      </w:r>
      <w:r w:rsidRPr="000D20F8">
        <w:rPr>
          <w:color w:val="000000" w:themeColor="text1"/>
          <w:sz w:val="24"/>
          <w:szCs w:val="24"/>
        </w:rPr>
        <w:tab/>
      </w:r>
      <w:r w:rsidRPr="000D20F8">
        <w:rPr>
          <w:rFonts w:hint="eastAsia"/>
          <w:color w:val="000000" w:themeColor="text1"/>
          <w:position w:val="1"/>
          <w:sz w:val="24"/>
          <w:szCs w:val="24"/>
        </w:rPr>
        <w:t>住宅建築物能源標準</w:t>
      </w:r>
    </w:p>
    <w:p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1.4.</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美國</w:t>
      </w:r>
      <w:r w:rsidRPr="000D20F8">
        <w:rPr>
          <w:rFonts w:hint="eastAsia"/>
          <w:color w:val="000000" w:themeColor="text1"/>
          <w:position w:val="1"/>
          <w:sz w:val="24"/>
          <w:szCs w:val="24"/>
        </w:rPr>
        <w:t>機械工程師協會 (ASME)</w:t>
      </w:r>
    </w:p>
    <w:p w:rsidR="00027CDD" w:rsidRPr="000D20F8" w:rsidRDefault="00027CDD" w:rsidP="00027CDD">
      <w:pPr>
        <w:tabs>
          <w:tab w:val="left" w:pos="1649"/>
          <w:tab w:val="left" w:pos="1650"/>
          <w:tab w:val="left" w:pos="4088"/>
        </w:tabs>
        <w:spacing w:line="440" w:lineRule="exact"/>
        <w:rPr>
          <w:color w:val="000000" w:themeColor="text1"/>
          <w:w w:val="95"/>
          <w:position w:val="1"/>
          <w:sz w:val="24"/>
          <w:szCs w:val="24"/>
        </w:rPr>
      </w:pPr>
      <w:r w:rsidRPr="000D20F8">
        <w:rPr>
          <w:rFonts w:hint="eastAsia"/>
          <w:color w:val="000000" w:themeColor="text1"/>
          <w:sz w:val="24"/>
          <w:szCs w:val="24"/>
        </w:rPr>
        <w:t xml:space="preserve">      (1) ASME SECTION Ⅷ  壓力容器（Pressure Vessel</w:t>
      </w:r>
      <w:r w:rsidRPr="000D20F8">
        <w:rPr>
          <w:color w:val="000000" w:themeColor="text1"/>
          <w:sz w:val="24"/>
          <w:szCs w:val="24"/>
        </w:rPr>
        <w:t>）</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5</w:t>
      </w:r>
      <w:r w:rsidRPr="000D20F8">
        <w:rPr>
          <w:rFonts w:hint="eastAsia"/>
          <w:color w:val="000000" w:themeColor="text1"/>
          <w:position w:val="1"/>
          <w:sz w:val="24"/>
          <w:szCs w:val="24"/>
        </w:rPr>
        <w:t xml:space="preserve"> </w:t>
      </w:r>
      <w:r w:rsidRPr="000D20F8">
        <w:rPr>
          <w:rFonts w:hAnsi="標楷體" w:hint="eastAsia"/>
          <w:color w:val="000000" w:themeColor="text1"/>
          <w:sz w:val="24"/>
          <w:szCs w:val="24"/>
        </w:rPr>
        <w:t>美國電機製造業協會（NEMA）</w:t>
      </w:r>
    </w:p>
    <w:p w:rsidR="00027CDD" w:rsidRPr="000D20F8" w:rsidRDefault="00027CDD" w:rsidP="00027CDD">
      <w:pPr>
        <w:pStyle w:val="1"/>
        <w:snapToGrid w:val="0"/>
        <w:ind w:left="0" w:firstLine="0"/>
        <w:textAlignment w:val="baseline"/>
        <w:rPr>
          <w:rFonts w:hAnsi="標楷體"/>
          <w:color w:val="000000" w:themeColor="text1"/>
          <w:sz w:val="24"/>
          <w:szCs w:val="24"/>
        </w:rPr>
      </w:pPr>
      <w:r w:rsidRPr="000D20F8">
        <w:rPr>
          <w:rFonts w:hAnsi="標楷體" w:hint="eastAsia"/>
          <w:color w:val="000000" w:themeColor="text1"/>
          <w:sz w:val="24"/>
          <w:szCs w:val="24"/>
        </w:rPr>
        <w:t xml:space="preserve">      (1) NEMA 1  工業用</w:t>
      </w:r>
      <w:proofErr w:type="gramStart"/>
      <w:r w:rsidRPr="000D20F8">
        <w:rPr>
          <w:rFonts w:hAnsi="標楷體" w:hint="eastAsia"/>
          <w:color w:val="000000" w:themeColor="text1"/>
          <w:sz w:val="24"/>
          <w:szCs w:val="24"/>
        </w:rPr>
        <w:t>電氣箱體</w:t>
      </w:r>
      <w:proofErr w:type="gramEnd"/>
      <w:r w:rsidRPr="000D20F8">
        <w:rPr>
          <w:rFonts w:hAnsi="標楷體" w:hint="eastAsia"/>
          <w:color w:val="000000" w:themeColor="text1"/>
          <w:sz w:val="24"/>
          <w:szCs w:val="24"/>
        </w:rPr>
        <w:t>(Industrial Enclosures)</w:t>
      </w:r>
    </w:p>
    <w:p w:rsidR="00027CDD" w:rsidRPr="000D20F8" w:rsidRDefault="00027CDD" w:rsidP="00027CDD">
      <w:pPr>
        <w:tabs>
          <w:tab w:val="left" w:pos="1083"/>
          <w:tab w:val="left" w:pos="1084"/>
        </w:tabs>
        <w:spacing w:line="440" w:lineRule="exact"/>
        <w:rPr>
          <w:color w:val="000000" w:themeColor="text1"/>
          <w:position w:val="1"/>
          <w:sz w:val="24"/>
          <w:szCs w:val="24"/>
          <w:lang w:val="en-US"/>
        </w:rPr>
      </w:pPr>
      <w:r w:rsidRPr="000D20F8">
        <w:rPr>
          <w:rFonts w:hint="eastAsia"/>
          <w:color w:val="000000" w:themeColor="text1"/>
          <w:position w:val="1"/>
          <w:sz w:val="24"/>
          <w:szCs w:val="24"/>
          <w:lang w:val="en-US"/>
        </w:rPr>
        <w:lastRenderedPageBreak/>
        <w:t>1.4.</w:t>
      </w:r>
      <w:r w:rsidRPr="000D20F8">
        <w:rPr>
          <w:color w:val="000000" w:themeColor="text1"/>
          <w:position w:val="1"/>
          <w:sz w:val="24"/>
          <w:szCs w:val="24"/>
          <w:lang w:val="en-US"/>
        </w:rPr>
        <w:t>6</w:t>
      </w:r>
      <w:r w:rsidRPr="000D20F8">
        <w:rPr>
          <w:rFonts w:hint="eastAsia"/>
          <w:color w:val="000000" w:themeColor="text1"/>
          <w:position w:val="1"/>
          <w:sz w:val="24"/>
          <w:szCs w:val="24"/>
          <w:lang w:val="en-US"/>
        </w:rPr>
        <w:t xml:space="preserve"> </w:t>
      </w:r>
      <w:r w:rsidRPr="000D20F8">
        <w:rPr>
          <w:color w:val="000000" w:themeColor="text1"/>
          <w:sz w:val="24"/>
          <w:szCs w:val="24"/>
        </w:rPr>
        <w:t>行政院環境保護署</w:t>
      </w:r>
      <w:r w:rsidRPr="000D20F8">
        <w:rPr>
          <w:rFonts w:hint="eastAsia"/>
          <w:color w:val="000000" w:themeColor="text1"/>
          <w:sz w:val="24"/>
          <w:szCs w:val="24"/>
        </w:rPr>
        <w:t>頒布之「</w:t>
      </w:r>
      <w:r w:rsidRPr="000D20F8">
        <w:rPr>
          <w:color w:val="000000" w:themeColor="text1"/>
          <w:sz w:val="24"/>
          <w:szCs w:val="24"/>
        </w:rPr>
        <w:t>氟氯烴消費量管理辦法</w:t>
      </w:r>
      <w:r w:rsidRPr="000D20F8">
        <w:rPr>
          <w:rFonts w:hint="eastAsia"/>
          <w:color w:val="000000" w:themeColor="text1"/>
          <w:sz w:val="24"/>
          <w:szCs w:val="24"/>
        </w:rPr>
        <w:t>」。</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7</w:t>
      </w:r>
      <w:r w:rsidRPr="000D20F8">
        <w:rPr>
          <w:rFonts w:hint="eastAsia"/>
          <w:color w:val="000000" w:themeColor="text1"/>
          <w:position w:val="1"/>
          <w:sz w:val="24"/>
          <w:szCs w:val="24"/>
        </w:rPr>
        <w:t xml:space="preserve"> </w:t>
      </w:r>
      <w:r w:rsidRPr="000D20F8">
        <w:rPr>
          <w:rFonts w:hint="eastAsia"/>
          <w:color w:val="000000" w:themeColor="text1"/>
          <w:sz w:val="24"/>
          <w:szCs w:val="24"/>
        </w:rPr>
        <w:t>中華民國國家標準有效且適用時，優先適用於本章之相關規定。</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8</w:t>
      </w:r>
      <w:r w:rsidRPr="000D20F8">
        <w:rPr>
          <w:rFonts w:hint="eastAsia"/>
          <w:color w:val="000000" w:themeColor="text1"/>
          <w:position w:val="1"/>
          <w:sz w:val="24"/>
          <w:szCs w:val="24"/>
        </w:rPr>
        <w:t xml:space="preserve"> </w:t>
      </w:r>
      <w:r w:rsidRPr="000D20F8">
        <w:rPr>
          <w:rFonts w:hint="eastAsia"/>
          <w:color w:val="000000" w:themeColor="text1"/>
          <w:sz w:val="24"/>
          <w:szCs w:val="24"/>
        </w:rPr>
        <w:t>主管機關頒布實施之法令規章和技術規則。</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9</w:t>
      </w:r>
      <w:r w:rsidRPr="000D20F8">
        <w:rPr>
          <w:rFonts w:hint="eastAsia"/>
          <w:color w:val="000000" w:themeColor="text1"/>
          <w:position w:val="1"/>
          <w:sz w:val="24"/>
          <w:szCs w:val="24"/>
        </w:rPr>
        <w:t xml:space="preserve"> </w:t>
      </w:r>
      <w:r w:rsidRPr="000D20F8">
        <w:rPr>
          <w:rFonts w:hint="eastAsia"/>
          <w:color w:val="000000" w:themeColor="text1"/>
          <w:sz w:val="24"/>
          <w:szCs w:val="24"/>
        </w:rPr>
        <w:t>經由工程司認可之其他國家標準。</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10</w:t>
      </w:r>
      <w:r w:rsidRPr="000D20F8">
        <w:rPr>
          <w:rFonts w:hint="eastAsia"/>
          <w:color w:val="000000" w:themeColor="text1"/>
          <w:position w:val="1"/>
          <w:sz w:val="24"/>
          <w:szCs w:val="24"/>
        </w:rPr>
        <w:t xml:space="preserve"> </w:t>
      </w:r>
      <w:r w:rsidRPr="000D20F8">
        <w:rPr>
          <w:rFonts w:hint="eastAsia"/>
          <w:color w:val="000000" w:themeColor="text1"/>
          <w:sz w:val="24"/>
          <w:szCs w:val="24"/>
        </w:rPr>
        <w:t>經冰水主機產地應為歐美日原廠進口，並檢附出廠證明供工程</w:t>
      </w:r>
      <w:r w:rsidR="003421F7">
        <w:rPr>
          <w:rFonts w:hint="eastAsia"/>
          <w:color w:val="000000" w:themeColor="text1"/>
          <w:sz w:val="24"/>
          <w:szCs w:val="24"/>
        </w:rPr>
        <w:t>師</w:t>
      </w:r>
      <w:r w:rsidRPr="000D20F8">
        <w:rPr>
          <w:rFonts w:hint="eastAsia"/>
          <w:color w:val="000000" w:themeColor="text1"/>
          <w:sz w:val="24"/>
          <w:szCs w:val="24"/>
        </w:rPr>
        <w:t>（業主）查核。</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int="eastAsia"/>
          <w:color w:val="000000" w:themeColor="text1"/>
          <w:position w:val="1"/>
          <w:sz w:val="24"/>
          <w:szCs w:val="24"/>
        </w:rPr>
        <w:t>1.4.</w:t>
      </w:r>
      <w:r w:rsidRPr="000D20F8">
        <w:rPr>
          <w:color w:val="000000" w:themeColor="text1"/>
          <w:position w:val="1"/>
          <w:sz w:val="24"/>
          <w:szCs w:val="24"/>
        </w:rPr>
        <w:t>11</w:t>
      </w:r>
      <w:r w:rsidRPr="000D20F8">
        <w:rPr>
          <w:rFonts w:hint="eastAsia"/>
          <w:color w:val="000000" w:themeColor="text1"/>
          <w:position w:val="1"/>
          <w:sz w:val="24"/>
          <w:szCs w:val="24"/>
        </w:rPr>
        <w:t xml:space="preserve"> </w:t>
      </w:r>
      <w:r w:rsidRPr="000D20F8">
        <w:rPr>
          <w:rFonts w:hint="eastAsia"/>
          <w:color w:val="000000" w:themeColor="text1"/>
          <w:sz w:val="24"/>
          <w:szCs w:val="24"/>
        </w:rPr>
        <w:t>電機電子工程師學會(IEEE)</w:t>
      </w:r>
    </w:p>
    <w:p w:rsidR="00027CDD" w:rsidRPr="000D20F8" w:rsidRDefault="00027CDD" w:rsidP="00027CDD">
      <w:pPr>
        <w:tabs>
          <w:tab w:val="left" w:pos="1083"/>
          <w:tab w:val="left" w:pos="1084"/>
        </w:tabs>
        <w:spacing w:line="440" w:lineRule="exact"/>
        <w:rPr>
          <w:color w:val="000000" w:themeColor="text1"/>
          <w:position w:val="1"/>
          <w:sz w:val="24"/>
          <w:szCs w:val="24"/>
        </w:rPr>
      </w:pPr>
      <w:r w:rsidRPr="000D20F8">
        <w:rPr>
          <w:rFonts w:hint="eastAsia"/>
          <w:color w:val="000000" w:themeColor="text1"/>
          <w:sz w:val="24"/>
          <w:szCs w:val="24"/>
        </w:rPr>
        <w:t xml:space="preserve">       (1) </w:t>
      </w:r>
      <w:r w:rsidRPr="000D20F8">
        <w:rPr>
          <w:color w:val="000000" w:themeColor="text1"/>
          <w:sz w:val="24"/>
          <w:szCs w:val="24"/>
        </w:rPr>
        <w:t>IEEE-519</w:t>
      </w:r>
      <w:r w:rsidRPr="000D20F8">
        <w:rPr>
          <w:rFonts w:hint="eastAsia"/>
          <w:color w:val="000000" w:themeColor="text1"/>
          <w:sz w:val="24"/>
          <w:szCs w:val="24"/>
        </w:rPr>
        <w:t xml:space="preserve">  電力品質標準</w:t>
      </w:r>
    </w:p>
    <w:p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1.5   </w:t>
      </w:r>
      <w:r w:rsidRPr="000D20F8">
        <w:rPr>
          <w:color w:val="000000" w:themeColor="text1"/>
          <w:position w:val="1"/>
          <w:sz w:val="24"/>
          <w:szCs w:val="24"/>
        </w:rPr>
        <w:t>品質保證</w:t>
      </w:r>
    </w:p>
    <w:p w:rsidR="00027CDD" w:rsidRPr="000D20F8" w:rsidRDefault="00027CDD" w:rsidP="00027CDD">
      <w:pPr>
        <w:tabs>
          <w:tab w:val="left" w:pos="567"/>
          <w:tab w:val="left" w:pos="709"/>
          <w:tab w:val="left" w:pos="851"/>
        </w:tabs>
        <w:spacing w:line="440" w:lineRule="exact"/>
        <w:ind w:leftChars="-100" w:left="-220" w:right="432"/>
        <w:rPr>
          <w:color w:val="000000" w:themeColor="text1"/>
          <w:sz w:val="24"/>
          <w:szCs w:val="24"/>
        </w:rPr>
      </w:pPr>
      <w:r w:rsidRPr="000D20F8">
        <w:rPr>
          <w:rFonts w:hint="eastAsia"/>
          <w:color w:val="000000" w:themeColor="text1"/>
          <w:position w:val="1"/>
          <w:sz w:val="24"/>
          <w:szCs w:val="24"/>
        </w:rPr>
        <w:t xml:space="preserve">  1.5.1 </w:t>
      </w:r>
      <w:r w:rsidRPr="000D20F8">
        <w:rPr>
          <w:color w:val="000000" w:themeColor="text1"/>
          <w:position w:val="1"/>
          <w:sz w:val="24"/>
          <w:szCs w:val="24"/>
        </w:rPr>
        <w:t>產品持有經濟部品質或認證標誌</w:t>
      </w:r>
      <w:r w:rsidRPr="000D20F8">
        <w:rPr>
          <w:color w:val="000000" w:themeColor="text1"/>
          <w:sz w:val="24"/>
          <w:szCs w:val="24"/>
        </w:rPr>
        <w:t>(</w:t>
      </w:r>
      <w:r w:rsidRPr="000D20F8">
        <w:rPr>
          <w:color w:val="000000" w:themeColor="text1"/>
          <w:position w:val="1"/>
          <w:sz w:val="24"/>
          <w:szCs w:val="24"/>
        </w:rPr>
        <w:t>如正字標記等</w:t>
      </w:r>
      <w:r w:rsidRPr="000D20F8">
        <w:rPr>
          <w:color w:val="000000" w:themeColor="text1"/>
          <w:sz w:val="24"/>
          <w:szCs w:val="24"/>
        </w:rPr>
        <w:t>)</w:t>
      </w:r>
      <w:r w:rsidRPr="000D20F8">
        <w:rPr>
          <w:color w:val="000000" w:themeColor="text1"/>
          <w:position w:val="1"/>
          <w:sz w:val="24"/>
          <w:szCs w:val="24"/>
        </w:rPr>
        <w:t>或國際公認之外國品質或認證標誌</w:t>
      </w:r>
    </w:p>
    <w:p w:rsidR="00027CDD" w:rsidRPr="000D20F8" w:rsidRDefault="00027CDD" w:rsidP="00027CDD">
      <w:pPr>
        <w:pStyle w:val="a3"/>
        <w:spacing w:line="440" w:lineRule="exact"/>
        <w:ind w:left="0" w:right="648" w:firstLine="0"/>
        <w:jc w:val="right"/>
        <w:rPr>
          <w:color w:val="000000" w:themeColor="text1"/>
          <w:spacing w:val="-7"/>
          <w:position w:val="1"/>
        </w:rPr>
      </w:pPr>
      <w:r w:rsidRPr="000D20F8">
        <w:rPr>
          <w:rFonts w:hint="eastAsia"/>
          <w:color w:val="000000" w:themeColor="text1"/>
        </w:rPr>
        <w:t xml:space="preserve">  </w:t>
      </w:r>
      <w:r w:rsidRPr="000D20F8">
        <w:rPr>
          <w:color w:val="000000" w:themeColor="text1"/>
        </w:rPr>
        <w:t>(</w:t>
      </w:r>
      <w:r w:rsidRPr="000D20F8">
        <w:rPr>
          <w:color w:val="000000" w:themeColor="text1"/>
          <w:spacing w:val="-31"/>
          <w:position w:val="1"/>
        </w:rPr>
        <w:t xml:space="preserve">如 </w:t>
      </w:r>
      <w:r w:rsidRPr="000D20F8">
        <w:rPr>
          <w:color w:val="000000" w:themeColor="text1"/>
        </w:rPr>
        <w:t>AHRI</w:t>
      </w:r>
      <w:r w:rsidRPr="000D20F8">
        <w:rPr>
          <w:color w:val="000000" w:themeColor="text1"/>
          <w:spacing w:val="-4"/>
        </w:rPr>
        <w:t xml:space="preserve"> </w:t>
      </w:r>
      <w:r w:rsidRPr="000D20F8">
        <w:rPr>
          <w:color w:val="000000" w:themeColor="text1"/>
          <w:position w:val="1"/>
        </w:rPr>
        <w:t>等</w:t>
      </w:r>
      <w:r w:rsidRPr="000D20F8">
        <w:rPr>
          <w:color w:val="000000" w:themeColor="text1"/>
        </w:rPr>
        <w:t>)</w:t>
      </w:r>
      <w:r w:rsidRPr="000D20F8">
        <w:rPr>
          <w:color w:val="000000" w:themeColor="text1"/>
          <w:spacing w:val="-7"/>
          <w:position w:val="1"/>
        </w:rPr>
        <w:t>者，得免出廠檢驗，未持有上述標記</w:t>
      </w:r>
      <w:r w:rsidRPr="000D20F8">
        <w:rPr>
          <w:color w:val="000000" w:themeColor="text1"/>
        </w:rPr>
        <w:t>(</w:t>
      </w:r>
      <w:proofErr w:type="gramStart"/>
      <w:r w:rsidRPr="000D20F8">
        <w:rPr>
          <w:color w:val="000000" w:themeColor="text1"/>
          <w:position w:val="1"/>
        </w:rPr>
        <w:t>誌</w:t>
      </w:r>
      <w:proofErr w:type="gramEnd"/>
      <w:r w:rsidRPr="000D20F8">
        <w:rPr>
          <w:color w:val="000000" w:themeColor="text1"/>
        </w:rPr>
        <w:t>)</w:t>
      </w:r>
      <w:r w:rsidRPr="000D20F8">
        <w:rPr>
          <w:color w:val="000000" w:themeColor="text1"/>
          <w:spacing w:val="-7"/>
          <w:position w:val="1"/>
        </w:rPr>
        <w:t>者，應檢具國內外有關標準，</w:t>
      </w:r>
    </w:p>
    <w:p w:rsidR="00027CDD" w:rsidRPr="000D20F8" w:rsidRDefault="00027CDD" w:rsidP="00027CDD">
      <w:pPr>
        <w:pStyle w:val="a3"/>
        <w:spacing w:line="440" w:lineRule="exact"/>
        <w:ind w:left="0" w:right="1100" w:firstLine="0"/>
        <w:rPr>
          <w:color w:val="000000" w:themeColor="text1"/>
        </w:rPr>
      </w:pPr>
      <w:r w:rsidRPr="000D20F8">
        <w:rPr>
          <w:rFonts w:hint="eastAsia"/>
          <w:color w:val="000000" w:themeColor="text1"/>
          <w:spacing w:val="-7"/>
          <w:position w:val="1"/>
        </w:rPr>
        <w:t xml:space="preserve">      </w:t>
      </w:r>
      <w:r w:rsidRPr="000D20F8">
        <w:rPr>
          <w:color w:val="000000" w:themeColor="text1"/>
          <w:spacing w:val="-7"/>
          <w:position w:val="1"/>
        </w:rPr>
        <w:t>及</w:t>
      </w:r>
      <w:r w:rsidRPr="000D20F8">
        <w:rPr>
          <w:color w:val="000000" w:themeColor="text1"/>
        </w:rPr>
        <w:t>具有公信力之第三公證單位檢驗報告及合格認證等文件送審。</w:t>
      </w:r>
    </w:p>
    <w:p w:rsidR="00027CDD" w:rsidRPr="000D20F8" w:rsidRDefault="00027CDD" w:rsidP="00027CDD">
      <w:pPr>
        <w:tabs>
          <w:tab w:val="left" w:pos="1084"/>
        </w:tabs>
        <w:spacing w:line="440" w:lineRule="exact"/>
        <w:ind w:left="-246"/>
        <w:rPr>
          <w:color w:val="000000" w:themeColor="text1"/>
          <w:position w:val="1"/>
          <w:sz w:val="24"/>
          <w:szCs w:val="24"/>
        </w:rPr>
      </w:pPr>
      <w:r w:rsidRPr="000D20F8">
        <w:rPr>
          <w:rFonts w:hint="eastAsia"/>
          <w:color w:val="000000" w:themeColor="text1"/>
          <w:spacing w:val="-5"/>
          <w:position w:val="1"/>
          <w:sz w:val="24"/>
          <w:szCs w:val="24"/>
        </w:rPr>
        <w:t xml:space="preserve">  1.5.2 </w:t>
      </w:r>
      <w:r w:rsidRPr="000D20F8">
        <w:rPr>
          <w:color w:val="000000" w:themeColor="text1"/>
          <w:spacing w:val="-5"/>
          <w:position w:val="1"/>
          <w:sz w:val="24"/>
          <w:szCs w:val="24"/>
        </w:rPr>
        <w:t>冰水機</w:t>
      </w:r>
      <w:r w:rsidRPr="000D20F8">
        <w:rPr>
          <w:rFonts w:hint="eastAsia"/>
          <w:color w:val="000000" w:themeColor="text1"/>
          <w:spacing w:val="-5"/>
          <w:position w:val="1"/>
          <w:sz w:val="24"/>
          <w:szCs w:val="24"/>
        </w:rPr>
        <w:t>組</w:t>
      </w:r>
      <w:r w:rsidRPr="000D20F8">
        <w:rPr>
          <w:color w:val="000000" w:themeColor="text1"/>
          <w:spacing w:val="-5"/>
          <w:position w:val="1"/>
          <w:sz w:val="24"/>
          <w:szCs w:val="24"/>
        </w:rPr>
        <w:t xml:space="preserve">的額定規格須符合 </w:t>
      </w:r>
      <w:r w:rsidRPr="000D20F8">
        <w:rPr>
          <w:color w:val="000000" w:themeColor="text1"/>
          <w:sz w:val="24"/>
          <w:szCs w:val="24"/>
        </w:rPr>
        <w:t xml:space="preserve">CNS </w:t>
      </w:r>
      <w:r w:rsidRPr="000D20F8">
        <w:rPr>
          <w:color w:val="000000" w:themeColor="text1"/>
          <w:spacing w:val="-30"/>
          <w:position w:val="1"/>
          <w:sz w:val="24"/>
          <w:szCs w:val="24"/>
        </w:rPr>
        <w:t xml:space="preserve">或 </w:t>
      </w:r>
      <w:r w:rsidRPr="000D20F8">
        <w:rPr>
          <w:color w:val="000000" w:themeColor="text1"/>
          <w:sz w:val="24"/>
          <w:szCs w:val="24"/>
        </w:rPr>
        <w:t>AHRI</w:t>
      </w:r>
      <w:r w:rsidRPr="000D20F8">
        <w:rPr>
          <w:color w:val="000000" w:themeColor="text1"/>
          <w:spacing w:val="-5"/>
          <w:sz w:val="24"/>
          <w:szCs w:val="24"/>
        </w:rPr>
        <w:t xml:space="preserve"> </w:t>
      </w:r>
      <w:r w:rsidRPr="000D20F8">
        <w:rPr>
          <w:color w:val="000000" w:themeColor="text1"/>
          <w:position w:val="1"/>
          <w:sz w:val="24"/>
          <w:szCs w:val="24"/>
        </w:rPr>
        <w:t>相關標準。</w:t>
      </w:r>
    </w:p>
    <w:p w:rsidR="00027CDD" w:rsidRPr="000D20F8" w:rsidRDefault="00027CDD" w:rsidP="00027CDD">
      <w:pPr>
        <w:tabs>
          <w:tab w:val="left" w:pos="1084"/>
        </w:tabs>
        <w:spacing w:line="440" w:lineRule="exact"/>
        <w:ind w:right="181"/>
        <w:jc w:val="both"/>
        <w:rPr>
          <w:color w:val="000000" w:themeColor="text1"/>
          <w:spacing w:val="-1"/>
          <w:position w:val="1"/>
          <w:sz w:val="24"/>
          <w:szCs w:val="24"/>
        </w:rPr>
      </w:pPr>
      <w:r w:rsidRPr="000D20F8">
        <w:rPr>
          <w:rFonts w:hint="eastAsia"/>
          <w:color w:val="000000" w:themeColor="text1"/>
          <w:spacing w:val="-1"/>
          <w:position w:val="1"/>
          <w:sz w:val="24"/>
          <w:szCs w:val="24"/>
        </w:rPr>
        <w:t xml:space="preserve">1.5.3 </w:t>
      </w:r>
      <w:r w:rsidRPr="000D20F8">
        <w:rPr>
          <w:color w:val="000000" w:themeColor="text1"/>
          <w:spacing w:val="-1"/>
          <w:position w:val="1"/>
          <w:sz w:val="24"/>
          <w:szCs w:val="24"/>
        </w:rPr>
        <w:t>供應商應在國內設有授權之代理商或專業公司，能從事本規範規定之產品的</w:t>
      </w:r>
    </w:p>
    <w:p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安裝指導及售後服務。</w:t>
      </w:r>
    </w:p>
    <w:p w:rsidR="00027CDD" w:rsidRPr="000D20F8" w:rsidRDefault="00027CDD" w:rsidP="00027CDD">
      <w:pPr>
        <w:tabs>
          <w:tab w:val="left" w:pos="1083"/>
          <w:tab w:val="left" w:pos="1084"/>
        </w:tabs>
        <w:spacing w:line="440" w:lineRule="exact"/>
        <w:ind w:left="-246"/>
        <w:rPr>
          <w:color w:val="000000" w:themeColor="text1"/>
          <w:sz w:val="24"/>
          <w:szCs w:val="24"/>
        </w:rPr>
      </w:pPr>
      <w:r w:rsidRPr="000D20F8">
        <w:rPr>
          <w:rFonts w:hint="eastAsia"/>
          <w:color w:val="000000" w:themeColor="text1"/>
          <w:position w:val="1"/>
          <w:sz w:val="24"/>
          <w:szCs w:val="24"/>
        </w:rPr>
        <w:t xml:space="preserve">  1.5.</w:t>
      </w:r>
      <w:r w:rsidRPr="000D20F8">
        <w:rPr>
          <w:color w:val="000000" w:themeColor="text1"/>
          <w:position w:val="1"/>
          <w:sz w:val="24"/>
          <w:szCs w:val="24"/>
        </w:rPr>
        <w:t>4</w:t>
      </w:r>
      <w:r w:rsidRPr="000D20F8">
        <w:rPr>
          <w:rFonts w:hint="eastAsia"/>
          <w:color w:val="000000" w:themeColor="text1"/>
          <w:position w:val="1"/>
          <w:sz w:val="24"/>
          <w:szCs w:val="24"/>
        </w:rPr>
        <w:t xml:space="preserve"> </w:t>
      </w:r>
      <w:r w:rsidRPr="000D20F8">
        <w:rPr>
          <w:color w:val="000000" w:themeColor="text1"/>
          <w:position w:val="1"/>
          <w:sz w:val="24"/>
          <w:szCs w:val="24"/>
        </w:rPr>
        <w:t>專業服務</w:t>
      </w:r>
    </w:p>
    <w:p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3"/>
          <w:position w:val="1"/>
          <w:sz w:val="24"/>
          <w:szCs w:val="24"/>
        </w:rPr>
        <w:t xml:space="preserve">      (1) </w:t>
      </w:r>
      <w:r w:rsidRPr="000D20F8">
        <w:rPr>
          <w:color w:val="000000" w:themeColor="text1"/>
          <w:spacing w:val="-3"/>
          <w:position w:val="1"/>
          <w:sz w:val="24"/>
          <w:szCs w:val="24"/>
        </w:rPr>
        <w:t>安裝期間供應商應指派經驗豐富之資深工程師駐工地指導安裝，並負責最後檢</w:t>
      </w:r>
      <w:r w:rsidRPr="000D20F8">
        <w:rPr>
          <w:color w:val="000000" w:themeColor="text1"/>
          <w:sz w:val="24"/>
          <w:szCs w:val="24"/>
        </w:rPr>
        <w:t>查與</w:t>
      </w:r>
    </w:p>
    <w:p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初次啟動及調整工作，使獲正常運轉，並符合設計規範。</w:t>
      </w:r>
    </w:p>
    <w:p w:rsidR="00027CDD" w:rsidRPr="000D20F8" w:rsidRDefault="00027CDD" w:rsidP="00027CDD">
      <w:pPr>
        <w:tabs>
          <w:tab w:val="left" w:pos="1601"/>
          <w:tab w:val="left" w:pos="1602"/>
        </w:tabs>
        <w:spacing w:line="440" w:lineRule="exact"/>
        <w:ind w:right="114"/>
        <w:rPr>
          <w:color w:val="000000" w:themeColor="text1"/>
          <w:spacing w:val="-4"/>
          <w:sz w:val="24"/>
          <w:szCs w:val="24"/>
        </w:rPr>
      </w:pPr>
      <w:r w:rsidRPr="000D20F8">
        <w:rPr>
          <w:rFonts w:hint="eastAsia"/>
          <w:color w:val="000000" w:themeColor="text1"/>
          <w:spacing w:val="-3"/>
          <w:position w:val="1"/>
          <w:sz w:val="24"/>
          <w:szCs w:val="24"/>
        </w:rPr>
        <w:t xml:space="preserve">      (2) </w:t>
      </w:r>
      <w:r w:rsidRPr="000D20F8">
        <w:rPr>
          <w:color w:val="000000" w:themeColor="text1"/>
          <w:spacing w:val="-3"/>
          <w:position w:val="1"/>
          <w:sz w:val="24"/>
          <w:szCs w:val="24"/>
        </w:rPr>
        <w:t>供應商指派之工程師應向業主負責，並提送工作報告，說明安裝情形，最後檢</w:t>
      </w:r>
      <w:r w:rsidRPr="000D20F8">
        <w:rPr>
          <w:color w:val="000000" w:themeColor="text1"/>
          <w:spacing w:val="-4"/>
          <w:sz w:val="24"/>
          <w:szCs w:val="24"/>
        </w:rPr>
        <w:t>查結</w:t>
      </w:r>
    </w:p>
    <w:p w:rsidR="00027CDD" w:rsidRPr="000D20F8" w:rsidRDefault="00027CDD" w:rsidP="00027CDD">
      <w:pPr>
        <w:tabs>
          <w:tab w:val="left" w:pos="1601"/>
          <w:tab w:val="left" w:pos="1602"/>
        </w:tabs>
        <w:spacing w:line="440" w:lineRule="exact"/>
        <w:ind w:right="114"/>
        <w:rPr>
          <w:color w:val="000000" w:themeColor="text1"/>
          <w:sz w:val="24"/>
          <w:szCs w:val="24"/>
        </w:rPr>
      </w:pPr>
      <w:r w:rsidRPr="000D20F8">
        <w:rPr>
          <w:rFonts w:hint="eastAsia"/>
          <w:color w:val="000000" w:themeColor="text1"/>
          <w:spacing w:val="-4"/>
          <w:sz w:val="24"/>
          <w:szCs w:val="24"/>
        </w:rPr>
        <w:t xml:space="preserve">          </w:t>
      </w:r>
      <w:r w:rsidRPr="000D20F8">
        <w:rPr>
          <w:color w:val="000000" w:themeColor="text1"/>
          <w:spacing w:val="-4"/>
          <w:sz w:val="24"/>
          <w:szCs w:val="24"/>
        </w:rPr>
        <w:t>果，運轉紀錄，同時應說明是否符合規範所要求之性能，以及建議事項。</w:t>
      </w:r>
    </w:p>
    <w:p w:rsidR="00027CDD" w:rsidRPr="000D20F8" w:rsidRDefault="00027CDD" w:rsidP="00027CDD">
      <w:pPr>
        <w:tabs>
          <w:tab w:val="left" w:pos="1601"/>
          <w:tab w:val="left" w:pos="1602"/>
        </w:tabs>
        <w:spacing w:line="440" w:lineRule="exact"/>
        <w:ind w:right="172"/>
        <w:rPr>
          <w:color w:val="000000" w:themeColor="text1"/>
          <w:sz w:val="24"/>
          <w:szCs w:val="24"/>
        </w:rPr>
      </w:pPr>
      <w:r w:rsidRPr="000D20F8">
        <w:rPr>
          <w:rFonts w:hint="eastAsia"/>
          <w:color w:val="000000" w:themeColor="text1"/>
          <w:spacing w:val="-4"/>
          <w:position w:val="1"/>
          <w:sz w:val="24"/>
          <w:szCs w:val="24"/>
        </w:rPr>
        <w:t xml:space="preserve">      (3) </w:t>
      </w:r>
      <w:r w:rsidRPr="000D20F8">
        <w:rPr>
          <w:color w:val="000000" w:themeColor="text1"/>
          <w:spacing w:val="-4"/>
          <w:position w:val="1"/>
          <w:sz w:val="24"/>
          <w:szCs w:val="24"/>
        </w:rPr>
        <w:t>供應商指派之工程師應負責訓練業主指定之操作及保養人員，使其徹底了解操</w:t>
      </w:r>
      <w:r w:rsidRPr="000D20F8">
        <w:rPr>
          <w:color w:val="000000" w:themeColor="text1"/>
          <w:sz w:val="24"/>
          <w:szCs w:val="24"/>
        </w:rPr>
        <w:t>作及</w:t>
      </w:r>
    </w:p>
    <w:p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保養有關事項，能順利執行任務。</w:t>
      </w:r>
    </w:p>
    <w:p w:rsidR="00027CDD" w:rsidRPr="000D20F8" w:rsidRDefault="00027CDD" w:rsidP="00027CDD">
      <w:pPr>
        <w:tabs>
          <w:tab w:val="left" w:pos="1084"/>
        </w:tabs>
        <w:spacing w:line="440" w:lineRule="exact"/>
        <w:ind w:left="714" w:rightChars="82" w:right="180" w:hangingChars="300" w:hanging="714"/>
        <w:jc w:val="both"/>
        <w:rPr>
          <w:color w:val="000000" w:themeColor="text1"/>
          <w:sz w:val="24"/>
          <w:szCs w:val="24"/>
        </w:rPr>
      </w:pPr>
      <w:r w:rsidRPr="000D20F8">
        <w:rPr>
          <w:rFonts w:hint="eastAsia"/>
          <w:color w:val="000000" w:themeColor="text1"/>
          <w:spacing w:val="-1"/>
          <w:position w:val="1"/>
          <w:sz w:val="24"/>
          <w:szCs w:val="24"/>
        </w:rPr>
        <w:t>1.5.</w:t>
      </w:r>
      <w:r w:rsidRPr="000D20F8">
        <w:rPr>
          <w:color w:val="000000" w:themeColor="text1"/>
          <w:spacing w:val="-1"/>
          <w:position w:val="1"/>
          <w:sz w:val="24"/>
          <w:szCs w:val="24"/>
        </w:rPr>
        <w:t>5</w:t>
      </w:r>
      <w:r w:rsidRPr="000D20F8">
        <w:rPr>
          <w:rFonts w:hint="eastAsia"/>
          <w:color w:val="000000" w:themeColor="text1"/>
          <w:spacing w:val="-1"/>
          <w:position w:val="1"/>
          <w:sz w:val="24"/>
          <w:szCs w:val="24"/>
        </w:rPr>
        <w:t xml:space="preserve"> </w:t>
      </w:r>
      <w:r w:rsidRPr="000D20F8">
        <w:rPr>
          <w:rFonts w:hint="eastAsia"/>
          <w:color w:val="000000" w:themeColor="text1"/>
          <w:sz w:val="24"/>
          <w:szCs w:val="24"/>
        </w:rPr>
        <w:t>設備於出廠前應於製造廠完成出廠前測試，並提供C</w:t>
      </w:r>
      <w:r w:rsidRPr="000D20F8">
        <w:rPr>
          <w:color w:val="000000" w:themeColor="text1"/>
          <w:sz w:val="24"/>
          <w:szCs w:val="24"/>
        </w:rPr>
        <w:t>NS</w:t>
      </w:r>
      <w:r w:rsidRPr="000D20F8">
        <w:rPr>
          <w:rFonts w:hint="eastAsia"/>
          <w:color w:val="000000" w:themeColor="text1"/>
          <w:sz w:val="24"/>
          <w:szCs w:val="24"/>
        </w:rPr>
        <w:t>測試報告，於設備交付時提供工程司查核，測試標準依C</w:t>
      </w:r>
      <w:r w:rsidRPr="000D20F8">
        <w:rPr>
          <w:color w:val="000000" w:themeColor="text1"/>
          <w:sz w:val="24"/>
          <w:szCs w:val="24"/>
        </w:rPr>
        <w:t>NS12575</w:t>
      </w:r>
      <w:r w:rsidRPr="000D20F8">
        <w:rPr>
          <w:rFonts w:hint="eastAsia"/>
          <w:color w:val="000000" w:themeColor="text1"/>
          <w:sz w:val="24"/>
          <w:szCs w:val="24"/>
        </w:rPr>
        <w:t>之規範辦理。</w:t>
      </w:r>
    </w:p>
    <w:p w:rsidR="00027CDD" w:rsidRPr="000D20F8" w:rsidRDefault="00027CDD" w:rsidP="00027CDD">
      <w:pPr>
        <w:tabs>
          <w:tab w:val="left" w:pos="1601"/>
          <w:tab w:val="left" w:pos="1602"/>
          <w:tab w:val="left" w:pos="7207"/>
        </w:tabs>
        <w:spacing w:line="440" w:lineRule="exact"/>
        <w:ind w:right="172"/>
        <w:rPr>
          <w:color w:val="000000" w:themeColor="text1"/>
          <w:sz w:val="24"/>
          <w:szCs w:val="24"/>
        </w:rPr>
      </w:pPr>
      <w:r w:rsidRPr="000D20F8">
        <w:rPr>
          <w:rFonts w:hint="eastAsia"/>
          <w:color w:val="000000" w:themeColor="text1"/>
          <w:sz w:val="24"/>
          <w:szCs w:val="24"/>
        </w:rPr>
        <w:t>1.6   保養及保固</w:t>
      </w:r>
    </w:p>
    <w:p w:rsidR="00027CDD" w:rsidRPr="000D20F8" w:rsidRDefault="00027CDD" w:rsidP="00027CDD">
      <w:pPr>
        <w:tabs>
          <w:tab w:val="left" w:pos="1601"/>
          <w:tab w:val="left" w:pos="1602"/>
        </w:tabs>
        <w:spacing w:line="440" w:lineRule="exact"/>
        <w:ind w:left="720" w:right="170" w:hangingChars="300" w:hanging="720"/>
        <w:rPr>
          <w:color w:val="000000" w:themeColor="text1"/>
          <w:sz w:val="24"/>
          <w:szCs w:val="24"/>
        </w:rPr>
      </w:pPr>
      <w:r w:rsidRPr="000D20F8">
        <w:rPr>
          <w:rFonts w:hint="eastAsia"/>
          <w:color w:val="000000" w:themeColor="text1"/>
          <w:sz w:val="24"/>
          <w:szCs w:val="24"/>
        </w:rPr>
        <w:t xml:space="preserve">      承包商對本章所提供之設備及相關組件，應自驗收完成日起，依契約規定辦理保固服務</w:t>
      </w:r>
      <w:r w:rsidRPr="000D20F8">
        <w:rPr>
          <w:color w:val="000000" w:themeColor="text1"/>
          <w:sz w:val="24"/>
          <w:szCs w:val="24"/>
        </w:rPr>
        <w:t>。</w:t>
      </w:r>
    </w:p>
    <w:p w:rsidR="00027CDD" w:rsidRPr="000D20F8" w:rsidRDefault="00027CDD" w:rsidP="00027CDD">
      <w:pPr>
        <w:pStyle w:val="a5"/>
        <w:numPr>
          <w:ilvl w:val="1"/>
          <w:numId w:val="1"/>
        </w:numPr>
        <w:tabs>
          <w:tab w:val="left" w:pos="1601"/>
          <w:tab w:val="left" w:pos="1602"/>
        </w:tabs>
        <w:spacing w:line="440" w:lineRule="exact"/>
        <w:ind w:right="172"/>
        <w:rPr>
          <w:color w:val="000000" w:themeColor="text1"/>
          <w:sz w:val="24"/>
          <w:szCs w:val="24"/>
        </w:rPr>
      </w:pPr>
      <w:r w:rsidRPr="000D20F8">
        <w:rPr>
          <w:rFonts w:hint="eastAsia"/>
          <w:color w:val="000000" w:themeColor="text1"/>
          <w:sz w:val="24"/>
          <w:szCs w:val="24"/>
        </w:rPr>
        <w:t xml:space="preserve">   送審資料</w:t>
      </w:r>
    </w:p>
    <w:p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1.7.1 承</w:t>
      </w:r>
      <w:r w:rsidRPr="000D20F8">
        <w:rPr>
          <w:rFonts w:ascii="標楷體" w:eastAsia="標楷體" w:hint="eastAsia"/>
          <w:color w:val="000000" w:themeColor="text1"/>
          <w:sz w:val="24"/>
          <w:szCs w:val="24"/>
        </w:rPr>
        <w:t>包商須於設備完成送審手續後方能採購設備，承包商必需自行考慮送審、製造</w:t>
      </w:r>
    </w:p>
    <w:p w:rsidR="00027CDD" w:rsidRPr="000D20F8" w:rsidRDefault="00027CDD" w:rsidP="00027CDD">
      <w:pPr>
        <w:pStyle w:val="a6"/>
        <w:widowControl/>
        <w:autoSpaceDE/>
        <w:spacing w:line="440" w:lineRule="exact"/>
        <w:ind w:left="720"/>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及運輸等時程。</w:t>
      </w:r>
    </w:p>
    <w:p w:rsidR="00027CDD" w:rsidRPr="000D20F8" w:rsidRDefault="00027CDD" w:rsidP="00027CDD">
      <w:pPr>
        <w:pStyle w:val="a6"/>
        <w:widowControl/>
        <w:numPr>
          <w:ilvl w:val="2"/>
          <w:numId w:val="2"/>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kern w:val="0"/>
          <w:sz w:val="24"/>
          <w:szCs w:val="24"/>
          <w:lang w:val="zh-TW" w:bidi="zh-TW"/>
        </w:rPr>
        <w:t>承包</w:t>
      </w:r>
      <w:r w:rsidRPr="000D20F8">
        <w:rPr>
          <w:rFonts w:ascii="標楷體" w:eastAsia="標楷體" w:hint="eastAsia"/>
          <w:color w:val="000000" w:themeColor="text1"/>
          <w:sz w:val="24"/>
          <w:szCs w:val="24"/>
        </w:rPr>
        <w:t>商須提供以下送審資料：</w:t>
      </w:r>
    </w:p>
    <w:p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cs="標楷體" w:hint="eastAsia"/>
          <w:color w:val="000000" w:themeColor="text1"/>
          <w:spacing w:val="-4"/>
          <w:kern w:val="0"/>
          <w:position w:val="1"/>
          <w:sz w:val="24"/>
          <w:szCs w:val="24"/>
          <w:lang w:val="zh-TW" w:bidi="zh-TW"/>
        </w:rPr>
        <w:lastRenderedPageBreak/>
        <w:t>提供詳</w:t>
      </w:r>
      <w:r w:rsidRPr="000D20F8">
        <w:rPr>
          <w:rFonts w:ascii="標楷體" w:eastAsia="標楷體" w:hint="eastAsia"/>
          <w:color w:val="000000" w:themeColor="text1"/>
          <w:sz w:val="24"/>
          <w:szCs w:val="24"/>
        </w:rPr>
        <w:t>細</w:t>
      </w:r>
      <w:r w:rsidRPr="000D20F8">
        <w:rPr>
          <w:rFonts w:ascii="標楷體" w:eastAsia="標楷體"/>
          <w:color w:val="000000" w:themeColor="text1"/>
          <w:spacing w:val="-5"/>
          <w:position w:val="1"/>
          <w:sz w:val="24"/>
          <w:szCs w:val="24"/>
        </w:rPr>
        <w:t>冰水機</w:t>
      </w:r>
      <w:r w:rsidRPr="000D20F8">
        <w:rPr>
          <w:rFonts w:ascii="標楷體" w:eastAsia="標楷體" w:hint="eastAsia"/>
          <w:color w:val="000000" w:themeColor="text1"/>
          <w:spacing w:val="-5"/>
          <w:position w:val="1"/>
          <w:sz w:val="24"/>
          <w:szCs w:val="24"/>
        </w:rPr>
        <w:t>組</w:t>
      </w:r>
      <w:r w:rsidRPr="000D20F8">
        <w:rPr>
          <w:rFonts w:ascii="標楷體" w:eastAsia="標楷體" w:hint="eastAsia"/>
          <w:color w:val="000000" w:themeColor="text1"/>
          <w:sz w:val="24"/>
          <w:szCs w:val="24"/>
        </w:rPr>
        <w:t>設備明細、性能及產品資料。</w:t>
      </w:r>
    </w:p>
    <w:p w:rsidR="00027CDD" w:rsidRPr="000D20F8" w:rsidRDefault="00027CDD" w:rsidP="00027CDD">
      <w:pPr>
        <w:pStyle w:val="a6"/>
        <w:widowControl/>
        <w:numPr>
          <w:ilvl w:val="0"/>
          <w:numId w:val="3"/>
        </w:numPr>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所有設備及其附屬設備外形尺寸圖，並標明相關尺寸規格。</w:t>
      </w:r>
    </w:p>
    <w:p w:rsidR="00027CDD" w:rsidRPr="000D20F8" w:rsidRDefault="00027CDD" w:rsidP="00027CDD">
      <w:pPr>
        <w:pStyle w:val="a6"/>
        <w:widowControl/>
        <w:autoSpaceDE/>
        <w:spacing w:line="440" w:lineRule="exact"/>
        <w:ind w:rightChars="-61" w:right="-134"/>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w:t>
      </w:r>
      <w:r w:rsidRPr="000D20F8">
        <w:rPr>
          <w:rFonts w:ascii="標楷體" w:eastAsia="標楷體" w:cs="標楷體" w:hint="eastAsia"/>
          <w:color w:val="000000" w:themeColor="text1"/>
          <w:spacing w:val="-3"/>
          <w:kern w:val="0"/>
          <w:position w:val="1"/>
          <w:sz w:val="24"/>
          <w:szCs w:val="24"/>
          <w:lang w:val="zh-TW" w:bidi="zh-TW"/>
        </w:rPr>
        <w:t xml:space="preserve">  (3) 提供施工計劃書</w:t>
      </w:r>
      <w:r w:rsidRPr="000D20F8">
        <w:rPr>
          <w:rFonts w:ascii="標楷體" w:eastAsia="標楷體" w:hint="eastAsia"/>
          <w:color w:val="000000" w:themeColor="text1"/>
          <w:sz w:val="24"/>
          <w:szCs w:val="24"/>
        </w:rPr>
        <w:t>、製造廠標準測試計劃、製造時程表。</w:t>
      </w:r>
    </w:p>
    <w:p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(4) 驗收時，承包商須另提供下列相關資料及文件：</w:t>
      </w:r>
    </w:p>
    <w:p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A.海關進口證明書。</w:t>
      </w:r>
    </w:p>
    <w:p w:rsidR="00027CDD" w:rsidRDefault="00027CDD" w:rsidP="00027CDD">
      <w:pPr>
        <w:pStyle w:val="a6"/>
        <w:widowControl/>
        <w:autoSpaceDE/>
        <w:spacing w:line="440" w:lineRule="exact"/>
        <w:textAlignment w:val="bottom"/>
        <w:rPr>
          <w:rFonts w:ascii="標楷體" w:eastAsia="標楷體"/>
          <w:color w:val="000000" w:themeColor="text1"/>
          <w:sz w:val="24"/>
          <w:szCs w:val="24"/>
        </w:rPr>
      </w:pPr>
      <w:r w:rsidRPr="000D20F8">
        <w:rPr>
          <w:rFonts w:ascii="標楷體" w:eastAsia="標楷體" w:hint="eastAsia"/>
          <w:color w:val="000000" w:themeColor="text1"/>
          <w:sz w:val="24"/>
          <w:szCs w:val="24"/>
        </w:rPr>
        <w:t xml:space="preserve">          B.設備出廠證明書。</w:t>
      </w:r>
    </w:p>
    <w:p w:rsidR="00027CDD" w:rsidRPr="000D20F8" w:rsidRDefault="00027CDD" w:rsidP="00027CDD">
      <w:pPr>
        <w:pStyle w:val="a6"/>
        <w:widowControl/>
        <w:autoSpaceDE/>
        <w:spacing w:line="440" w:lineRule="exact"/>
        <w:textAlignment w:val="bottom"/>
        <w:rPr>
          <w:rFonts w:ascii="標楷體" w:eastAsia="標楷體"/>
          <w:color w:val="000000" w:themeColor="text1"/>
          <w:sz w:val="24"/>
          <w:szCs w:val="24"/>
        </w:rPr>
      </w:pPr>
      <w:r>
        <w:rPr>
          <w:rFonts w:ascii="標楷體" w:eastAsia="標楷體" w:hint="eastAsia"/>
          <w:color w:val="000000" w:themeColor="text1"/>
          <w:sz w:val="24"/>
          <w:szCs w:val="24"/>
        </w:rPr>
        <w:t xml:space="preserve">          C.中英文操作手冊、原廠維修手冊及原廠電路圖。</w:t>
      </w:r>
    </w:p>
    <w:p w:rsidR="00027CDD" w:rsidRPr="000D20F8" w:rsidRDefault="00027CDD" w:rsidP="00027CDD">
      <w:pPr>
        <w:tabs>
          <w:tab w:val="left" w:pos="1083"/>
          <w:tab w:val="left" w:pos="1084"/>
        </w:tabs>
        <w:spacing w:line="440" w:lineRule="exact"/>
        <w:ind w:left="-366"/>
        <w:rPr>
          <w:color w:val="000000" w:themeColor="text1"/>
          <w:sz w:val="24"/>
          <w:szCs w:val="24"/>
        </w:rPr>
      </w:pPr>
      <w:r w:rsidRPr="000D20F8">
        <w:rPr>
          <w:rFonts w:hint="eastAsia"/>
          <w:color w:val="000000" w:themeColor="text1"/>
          <w:position w:val="1"/>
          <w:sz w:val="24"/>
          <w:szCs w:val="24"/>
        </w:rPr>
        <w:t xml:space="preserve">   1.8   </w:t>
      </w:r>
      <w:r w:rsidRPr="000D20F8">
        <w:rPr>
          <w:color w:val="000000" w:themeColor="text1"/>
          <w:position w:val="1"/>
          <w:sz w:val="24"/>
          <w:szCs w:val="24"/>
        </w:rPr>
        <w:t>現場環境</w:t>
      </w:r>
    </w:p>
    <w:p w:rsidR="00027CDD" w:rsidRPr="000D20F8" w:rsidRDefault="00027CDD" w:rsidP="00027CDD">
      <w:pPr>
        <w:tabs>
          <w:tab w:val="left" w:pos="1083"/>
          <w:tab w:val="left" w:pos="1084"/>
        </w:tabs>
        <w:spacing w:line="440" w:lineRule="exact"/>
        <w:ind w:left="-246"/>
        <w:rPr>
          <w:color w:val="000000" w:themeColor="text1"/>
          <w:position w:val="1"/>
          <w:sz w:val="24"/>
          <w:szCs w:val="24"/>
        </w:rPr>
      </w:pPr>
      <w:r w:rsidRPr="000D20F8">
        <w:rPr>
          <w:rFonts w:hint="eastAsia"/>
          <w:color w:val="000000" w:themeColor="text1"/>
          <w:position w:val="1"/>
          <w:sz w:val="24"/>
          <w:szCs w:val="24"/>
        </w:rPr>
        <w:t xml:space="preserve">  1.8.1 </w:t>
      </w:r>
      <w:r w:rsidRPr="000D20F8">
        <w:rPr>
          <w:color w:val="000000" w:themeColor="text1"/>
          <w:position w:val="1"/>
          <w:sz w:val="24"/>
          <w:szCs w:val="24"/>
        </w:rPr>
        <w:t>施工前應赴現場瞭解環境，並徹底檢查工作情況</w:t>
      </w:r>
      <w:r w:rsidRPr="000D20F8">
        <w:rPr>
          <w:rFonts w:hint="eastAsia"/>
          <w:color w:val="000000" w:themeColor="text1"/>
          <w:position w:val="1"/>
          <w:sz w:val="24"/>
          <w:szCs w:val="24"/>
        </w:rPr>
        <w:t>、規劃施作及維護</w:t>
      </w:r>
      <w:r w:rsidRPr="000D20F8">
        <w:rPr>
          <w:color w:val="000000" w:themeColor="text1"/>
          <w:position w:val="1"/>
          <w:sz w:val="24"/>
          <w:szCs w:val="24"/>
        </w:rPr>
        <w:t>細節。</w:t>
      </w:r>
    </w:p>
    <w:p w:rsidR="00027CDD" w:rsidRPr="000D20F8" w:rsidRDefault="00027CDD" w:rsidP="00027CDD">
      <w:pPr>
        <w:tabs>
          <w:tab w:val="left" w:pos="1083"/>
          <w:tab w:val="left" w:pos="1084"/>
        </w:tabs>
        <w:spacing w:line="440" w:lineRule="exact"/>
        <w:ind w:left="-246"/>
        <w:rPr>
          <w:color w:val="000000" w:themeColor="text1"/>
          <w:position w:val="1"/>
          <w:sz w:val="24"/>
          <w:szCs w:val="24"/>
        </w:rPr>
      </w:pPr>
    </w:p>
    <w:p w:rsidR="00027CDD" w:rsidRPr="000D20F8" w:rsidRDefault="00027CDD" w:rsidP="00027CDD">
      <w:pPr>
        <w:tabs>
          <w:tab w:val="left" w:pos="1083"/>
          <w:tab w:val="left" w:pos="1084"/>
        </w:tabs>
        <w:spacing w:line="440" w:lineRule="exact"/>
        <w:rPr>
          <w:color w:val="000000" w:themeColor="text1"/>
          <w:sz w:val="28"/>
          <w:szCs w:val="28"/>
        </w:rPr>
      </w:pPr>
      <w:r w:rsidRPr="000D20F8">
        <w:rPr>
          <w:rFonts w:hint="eastAsia"/>
          <w:color w:val="000000" w:themeColor="text1"/>
          <w:position w:val="1"/>
          <w:sz w:val="28"/>
          <w:szCs w:val="28"/>
        </w:rPr>
        <w:t xml:space="preserve">2.    </w:t>
      </w:r>
      <w:r w:rsidRPr="000D20F8">
        <w:rPr>
          <w:color w:val="000000" w:themeColor="text1"/>
          <w:position w:val="1"/>
          <w:sz w:val="28"/>
          <w:szCs w:val="28"/>
        </w:rPr>
        <w:t>產品</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2.1   </w:t>
      </w:r>
      <w:r w:rsidRPr="000D20F8">
        <w:rPr>
          <w:color w:val="000000" w:themeColor="text1"/>
          <w:position w:val="1"/>
          <w:sz w:val="24"/>
          <w:szCs w:val="24"/>
        </w:rPr>
        <w:t>一般規定</w:t>
      </w:r>
    </w:p>
    <w:p w:rsidR="00027CDD" w:rsidRPr="000D20F8" w:rsidRDefault="00027CDD" w:rsidP="00027CDD">
      <w:pPr>
        <w:tabs>
          <w:tab w:val="left" w:pos="1083"/>
          <w:tab w:val="left" w:pos="1084"/>
        </w:tabs>
        <w:spacing w:line="440" w:lineRule="exact"/>
        <w:rPr>
          <w:color w:val="000000" w:themeColor="text1"/>
          <w:sz w:val="24"/>
          <w:szCs w:val="24"/>
        </w:rPr>
      </w:pPr>
      <w:r w:rsidRPr="000D20F8">
        <w:rPr>
          <w:rFonts w:hint="eastAsia"/>
          <w:color w:val="000000" w:themeColor="text1"/>
          <w:spacing w:val="-4"/>
          <w:position w:val="1"/>
          <w:sz w:val="24"/>
          <w:szCs w:val="24"/>
        </w:rPr>
        <w:t xml:space="preserve">2.1.1 </w:t>
      </w:r>
      <w:r w:rsidRPr="000D20F8">
        <w:rPr>
          <w:color w:val="000000" w:themeColor="text1"/>
          <w:spacing w:val="-4"/>
          <w:position w:val="1"/>
          <w:sz w:val="24"/>
          <w:szCs w:val="24"/>
        </w:rPr>
        <w:t xml:space="preserve">所有冰水機組原則上應採用冷媒 </w:t>
      </w:r>
      <w:r w:rsidRPr="000D20F8">
        <w:rPr>
          <w:color w:val="000000" w:themeColor="text1"/>
          <w:sz w:val="24"/>
          <w:szCs w:val="24"/>
        </w:rPr>
        <w:t>R-134a</w:t>
      </w:r>
      <w:r w:rsidRPr="000D20F8">
        <w:rPr>
          <w:color w:val="000000" w:themeColor="text1"/>
          <w:position w:val="1"/>
          <w:sz w:val="24"/>
          <w:szCs w:val="24"/>
        </w:rPr>
        <w:t>。</w:t>
      </w:r>
    </w:p>
    <w:p w:rsidR="00027CDD" w:rsidRPr="000D20F8" w:rsidRDefault="00027CDD" w:rsidP="00027CDD">
      <w:pPr>
        <w:tabs>
          <w:tab w:val="left" w:pos="1084"/>
        </w:tabs>
        <w:spacing w:line="440" w:lineRule="exact"/>
        <w:ind w:right="181"/>
        <w:jc w:val="both"/>
        <w:rPr>
          <w:color w:val="000000" w:themeColor="text1"/>
          <w:spacing w:val="-1"/>
          <w:sz w:val="24"/>
          <w:szCs w:val="24"/>
        </w:rPr>
      </w:pPr>
      <w:r w:rsidRPr="000D20F8">
        <w:rPr>
          <w:rFonts w:hint="eastAsia"/>
          <w:color w:val="000000" w:themeColor="text1"/>
          <w:spacing w:val="-1"/>
          <w:position w:val="1"/>
          <w:sz w:val="24"/>
          <w:szCs w:val="24"/>
        </w:rPr>
        <w:t xml:space="preserve">2.1.2 </w:t>
      </w:r>
      <w:r w:rsidRPr="000D20F8">
        <w:rPr>
          <w:color w:val="000000" w:themeColor="text1"/>
          <w:spacing w:val="-1"/>
          <w:position w:val="1"/>
          <w:sz w:val="24"/>
          <w:szCs w:val="24"/>
        </w:rPr>
        <w:t>冰水機組原則上應為工廠整體組合完成，包括冷媒壓縮機、蒸發器、冷凝器及附屬</w:t>
      </w:r>
      <w:r w:rsidRPr="000D20F8">
        <w:rPr>
          <w:color w:val="000000" w:themeColor="text1"/>
          <w:spacing w:val="-1"/>
          <w:sz w:val="24"/>
          <w:szCs w:val="24"/>
        </w:rPr>
        <w:t>設</w:t>
      </w:r>
    </w:p>
    <w:p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pacing w:val="-1"/>
          <w:sz w:val="24"/>
          <w:szCs w:val="24"/>
        </w:rPr>
        <w:t xml:space="preserve">      </w:t>
      </w:r>
      <w:r w:rsidRPr="000D20F8">
        <w:rPr>
          <w:color w:val="000000" w:themeColor="text1"/>
          <w:spacing w:val="-1"/>
          <w:sz w:val="24"/>
          <w:szCs w:val="24"/>
        </w:rPr>
        <w:t>備、配管配線、漏</w:t>
      </w:r>
      <w:proofErr w:type="gramStart"/>
      <w:r w:rsidRPr="000D20F8">
        <w:rPr>
          <w:color w:val="000000" w:themeColor="text1"/>
          <w:spacing w:val="-1"/>
          <w:sz w:val="24"/>
          <w:szCs w:val="24"/>
        </w:rPr>
        <w:t>洩</w:t>
      </w:r>
      <w:proofErr w:type="gramEnd"/>
      <w:r w:rsidRPr="000D20F8">
        <w:rPr>
          <w:color w:val="000000" w:themeColor="text1"/>
          <w:spacing w:val="-1"/>
          <w:sz w:val="24"/>
          <w:szCs w:val="24"/>
        </w:rPr>
        <w:t>測試、抽真空等，經檢驗合格，運往工地經接管接線、必要</w:t>
      </w:r>
      <w:r w:rsidRPr="000D20F8">
        <w:rPr>
          <w:color w:val="000000" w:themeColor="text1"/>
          <w:sz w:val="24"/>
          <w:szCs w:val="24"/>
        </w:rPr>
        <w:t>時須</w:t>
      </w:r>
    </w:p>
    <w:p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再充填</w:t>
      </w:r>
      <w:proofErr w:type="gramStart"/>
      <w:r w:rsidRPr="000D20F8">
        <w:rPr>
          <w:color w:val="000000" w:themeColor="text1"/>
          <w:sz w:val="24"/>
          <w:szCs w:val="24"/>
        </w:rPr>
        <w:t>冷媒及試</w:t>
      </w:r>
      <w:proofErr w:type="gramEnd"/>
      <w:r w:rsidRPr="000D20F8">
        <w:rPr>
          <w:color w:val="000000" w:themeColor="text1"/>
          <w:sz w:val="24"/>
          <w:szCs w:val="24"/>
        </w:rPr>
        <w:t>機調整後始可操作。</w:t>
      </w:r>
    </w:p>
    <w:p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pacing w:val="-5"/>
          <w:position w:val="1"/>
          <w:sz w:val="24"/>
          <w:szCs w:val="24"/>
        </w:rPr>
        <w:t xml:space="preserve">2.1.3 </w:t>
      </w:r>
      <w:r w:rsidRPr="000D20F8">
        <w:rPr>
          <w:color w:val="000000" w:themeColor="text1"/>
          <w:spacing w:val="-5"/>
          <w:position w:val="1"/>
          <w:sz w:val="24"/>
          <w:szCs w:val="24"/>
        </w:rPr>
        <w:t xml:space="preserve">構造、額定及測試法應依照 </w:t>
      </w:r>
      <w:r w:rsidRPr="000D20F8">
        <w:rPr>
          <w:color w:val="000000" w:themeColor="text1"/>
          <w:sz w:val="24"/>
          <w:szCs w:val="24"/>
        </w:rPr>
        <w:t>CNS 12575</w:t>
      </w:r>
      <w:r w:rsidRPr="000D20F8">
        <w:rPr>
          <w:color w:val="000000" w:themeColor="text1"/>
          <w:spacing w:val="1"/>
          <w:sz w:val="24"/>
          <w:szCs w:val="24"/>
        </w:rPr>
        <w:t xml:space="preserve"> </w:t>
      </w:r>
      <w:r w:rsidRPr="000D20F8">
        <w:rPr>
          <w:color w:val="000000" w:themeColor="text1"/>
          <w:position w:val="1"/>
          <w:sz w:val="24"/>
          <w:szCs w:val="24"/>
        </w:rPr>
        <w:t>之規定。</w:t>
      </w:r>
    </w:p>
    <w:p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2.1.4 </w:t>
      </w:r>
      <w:r w:rsidRPr="000D20F8">
        <w:rPr>
          <w:color w:val="000000" w:themeColor="text1"/>
          <w:position w:val="1"/>
          <w:sz w:val="24"/>
          <w:szCs w:val="24"/>
        </w:rPr>
        <w:t>耗能額定：耗電量不得大於設備表之規定值。</w:t>
      </w:r>
    </w:p>
    <w:p w:rsidR="00027CDD" w:rsidRPr="000D20F8" w:rsidRDefault="00027CDD" w:rsidP="00027CDD">
      <w:pPr>
        <w:tabs>
          <w:tab w:val="left" w:pos="1083"/>
          <w:tab w:val="left" w:pos="1084"/>
        </w:tabs>
        <w:spacing w:line="440" w:lineRule="exact"/>
        <w:jc w:val="both"/>
        <w:rPr>
          <w:color w:val="000000" w:themeColor="text1"/>
          <w:sz w:val="24"/>
          <w:szCs w:val="24"/>
        </w:rPr>
      </w:pPr>
      <w:r w:rsidRPr="000D20F8">
        <w:rPr>
          <w:rFonts w:hint="eastAsia"/>
          <w:color w:val="000000" w:themeColor="text1"/>
          <w:position w:val="1"/>
          <w:sz w:val="24"/>
          <w:szCs w:val="24"/>
        </w:rPr>
        <w:t xml:space="preserve">2.2   </w:t>
      </w:r>
      <w:r w:rsidRPr="000D20F8">
        <w:rPr>
          <w:color w:val="000000" w:themeColor="text1"/>
          <w:position w:val="1"/>
          <w:sz w:val="24"/>
          <w:szCs w:val="24"/>
        </w:rPr>
        <w:t>變頻離心式冰水機組</w:t>
      </w:r>
    </w:p>
    <w:p w:rsidR="00027CDD" w:rsidRPr="000D20F8" w:rsidRDefault="00027CDD" w:rsidP="00027CDD">
      <w:pPr>
        <w:tabs>
          <w:tab w:val="left" w:pos="1083"/>
          <w:tab w:val="left" w:pos="1084"/>
        </w:tabs>
        <w:spacing w:line="440" w:lineRule="exact"/>
        <w:ind w:right="170"/>
        <w:rPr>
          <w:color w:val="000000" w:themeColor="text1"/>
          <w:spacing w:val="-1"/>
          <w:position w:val="1"/>
          <w:sz w:val="24"/>
          <w:szCs w:val="24"/>
        </w:rPr>
      </w:pPr>
      <w:r w:rsidRPr="000D20F8">
        <w:rPr>
          <w:rFonts w:hint="eastAsia"/>
          <w:color w:val="000000" w:themeColor="text1"/>
          <w:spacing w:val="-1"/>
          <w:position w:val="1"/>
          <w:sz w:val="24"/>
          <w:szCs w:val="24"/>
        </w:rPr>
        <w:t xml:space="preserve">2.2.1 </w:t>
      </w:r>
      <w:r w:rsidRPr="000D20F8">
        <w:rPr>
          <w:color w:val="000000" w:themeColor="text1"/>
          <w:spacing w:val="-1"/>
          <w:position w:val="1"/>
          <w:sz w:val="24"/>
          <w:szCs w:val="24"/>
        </w:rPr>
        <w:t>概述：</w:t>
      </w:r>
      <w:r w:rsidRPr="000D20F8">
        <w:rPr>
          <w:rFonts w:hint="eastAsia"/>
          <w:color w:val="000000" w:themeColor="text1"/>
          <w:spacing w:val="-1"/>
          <w:position w:val="1"/>
          <w:sz w:val="24"/>
          <w:szCs w:val="24"/>
        </w:rPr>
        <w:t>冰水機組包括</w:t>
      </w:r>
      <w:proofErr w:type="gramStart"/>
      <w:r w:rsidRPr="000D20F8">
        <w:rPr>
          <w:rFonts w:hint="eastAsia"/>
          <w:color w:val="000000" w:themeColor="text1"/>
          <w:spacing w:val="-1"/>
          <w:position w:val="1"/>
          <w:sz w:val="24"/>
          <w:szCs w:val="24"/>
        </w:rPr>
        <w:t>離心式冷媒</w:t>
      </w:r>
      <w:proofErr w:type="gramEnd"/>
      <w:r w:rsidRPr="000D20F8">
        <w:rPr>
          <w:rFonts w:hint="eastAsia"/>
          <w:color w:val="000000" w:themeColor="text1"/>
          <w:spacing w:val="-1"/>
          <w:position w:val="1"/>
          <w:sz w:val="24"/>
          <w:szCs w:val="24"/>
        </w:rPr>
        <w:t>壓縮機、驅動馬達、冷凝器、蒸發器、潤滑系統，以</w:t>
      </w:r>
    </w:p>
    <w:p w:rsidR="00027CDD" w:rsidRPr="000D20F8" w:rsidRDefault="00027CDD" w:rsidP="00027CDD">
      <w:pPr>
        <w:tabs>
          <w:tab w:val="left" w:pos="1083"/>
          <w:tab w:val="left" w:pos="1084"/>
        </w:tabs>
        <w:spacing w:line="440" w:lineRule="exact"/>
        <w:ind w:left="714" w:right="170" w:hangingChars="300" w:hanging="714"/>
        <w:rPr>
          <w:color w:val="000000" w:themeColor="text1"/>
          <w:sz w:val="24"/>
          <w:szCs w:val="24"/>
        </w:rPr>
      </w:pPr>
      <w:r w:rsidRPr="000D20F8">
        <w:rPr>
          <w:rFonts w:hint="eastAsia"/>
          <w:color w:val="000000" w:themeColor="text1"/>
          <w:spacing w:val="-1"/>
          <w:position w:val="1"/>
          <w:sz w:val="24"/>
          <w:szCs w:val="24"/>
        </w:rPr>
        <w:t xml:space="preserve">      及</w:t>
      </w:r>
      <w:proofErr w:type="gramStart"/>
      <w:r w:rsidRPr="000D20F8">
        <w:rPr>
          <w:rFonts w:hint="eastAsia"/>
          <w:color w:val="000000" w:themeColor="text1"/>
          <w:spacing w:val="-1"/>
          <w:position w:val="1"/>
          <w:sz w:val="24"/>
          <w:szCs w:val="24"/>
        </w:rPr>
        <w:t>控制盤含儀表</w:t>
      </w:r>
      <w:proofErr w:type="gramEnd"/>
      <w:r w:rsidRPr="000D20F8">
        <w:rPr>
          <w:rFonts w:hint="eastAsia"/>
          <w:color w:val="000000" w:themeColor="text1"/>
          <w:spacing w:val="-1"/>
          <w:position w:val="1"/>
          <w:sz w:val="24"/>
          <w:szCs w:val="24"/>
        </w:rPr>
        <w:t>及指示燈，附屬設備及馬達啟動器，其構造及額定值須符合</w:t>
      </w:r>
      <w:r w:rsidRPr="000D20F8">
        <w:rPr>
          <w:color w:val="000000" w:themeColor="text1"/>
          <w:spacing w:val="-1"/>
          <w:position w:val="1"/>
          <w:sz w:val="24"/>
          <w:szCs w:val="24"/>
        </w:rPr>
        <w:t>AHRI 550</w:t>
      </w:r>
      <w:r w:rsidRPr="000D20F8">
        <w:rPr>
          <w:rFonts w:hint="eastAsia"/>
          <w:color w:val="000000" w:themeColor="text1"/>
          <w:spacing w:val="-1"/>
          <w:position w:val="1"/>
          <w:sz w:val="24"/>
          <w:szCs w:val="24"/>
        </w:rPr>
        <w:t>/</w:t>
      </w:r>
      <w:r w:rsidRPr="000D20F8">
        <w:rPr>
          <w:color w:val="000000" w:themeColor="text1"/>
          <w:spacing w:val="-1"/>
          <w:position w:val="1"/>
          <w:sz w:val="24"/>
          <w:szCs w:val="24"/>
        </w:rPr>
        <w:t xml:space="preserve"> 590規定。機組容量及性能要求</w:t>
      </w:r>
      <w:proofErr w:type="gramStart"/>
      <w:r w:rsidRPr="000D20F8">
        <w:rPr>
          <w:color w:val="000000" w:themeColor="text1"/>
          <w:spacing w:val="-1"/>
          <w:position w:val="1"/>
          <w:sz w:val="24"/>
          <w:szCs w:val="24"/>
        </w:rPr>
        <w:t>詳</w:t>
      </w:r>
      <w:proofErr w:type="gramEnd"/>
      <w:r w:rsidRPr="000D20F8">
        <w:rPr>
          <w:color w:val="000000" w:themeColor="text1"/>
          <w:spacing w:val="-1"/>
          <w:position w:val="1"/>
          <w:sz w:val="24"/>
          <w:szCs w:val="24"/>
        </w:rPr>
        <w:t>設備表。</w:t>
      </w:r>
    </w:p>
    <w:p w:rsidR="00027CDD" w:rsidRPr="000D20F8" w:rsidRDefault="00027CDD" w:rsidP="00027CDD">
      <w:pPr>
        <w:tabs>
          <w:tab w:val="left" w:pos="1084"/>
        </w:tabs>
        <w:spacing w:line="440" w:lineRule="exact"/>
        <w:rPr>
          <w:color w:val="000000" w:themeColor="text1"/>
          <w:sz w:val="24"/>
          <w:szCs w:val="24"/>
        </w:rPr>
      </w:pPr>
      <w:r w:rsidRPr="000D20F8">
        <w:rPr>
          <w:rFonts w:hint="eastAsia"/>
          <w:color w:val="000000" w:themeColor="text1"/>
          <w:position w:val="1"/>
          <w:sz w:val="24"/>
          <w:szCs w:val="24"/>
        </w:rPr>
        <w:t xml:space="preserve">2.2.2 </w:t>
      </w:r>
      <w:proofErr w:type="gramStart"/>
      <w:r w:rsidRPr="000D20F8">
        <w:rPr>
          <w:rFonts w:hint="eastAsia"/>
          <w:color w:val="000000" w:themeColor="text1"/>
          <w:position w:val="1"/>
          <w:sz w:val="24"/>
          <w:szCs w:val="24"/>
        </w:rPr>
        <w:t>離心式</w:t>
      </w:r>
      <w:r w:rsidRPr="000D20F8">
        <w:rPr>
          <w:color w:val="000000" w:themeColor="text1"/>
          <w:position w:val="1"/>
          <w:sz w:val="24"/>
          <w:szCs w:val="24"/>
        </w:rPr>
        <w:t>冷媒</w:t>
      </w:r>
      <w:proofErr w:type="gramEnd"/>
      <w:r w:rsidRPr="000D20F8">
        <w:rPr>
          <w:color w:val="000000" w:themeColor="text1"/>
          <w:position w:val="1"/>
          <w:sz w:val="24"/>
          <w:szCs w:val="24"/>
        </w:rPr>
        <w:t>壓縮機及驅動馬達</w:t>
      </w:r>
    </w:p>
    <w:p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(1) 壓縮機型式：</w:t>
      </w:r>
      <w:proofErr w:type="gramStart"/>
      <w:r w:rsidRPr="000D20F8">
        <w:rPr>
          <w:rFonts w:hint="eastAsia"/>
          <w:color w:val="000000" w:themeColor="text1"/>
          <w:position w:val="1"/>
          <w:sz w:val="24"/>
          <w:szCs w:val="24"/>
        </w:rPr>
        <w:t>採</w:t>
      </w:r>
      <w:proofErr w:type="gramEnd"/>
      <w:r w:rsidRPr="000D20F8">
        <w:rPr>
          <w:rFonts w:hint="eastAsia"/>
          <w:color w:val="000000" w:themeColor="text1"/>
          <w:position w:val="1"/>
          <w:sz w:val="24"/>
          <w:szCs w:val="24"/>
        </w:rPr>
        <w:t>高</w:t>
      </w:r>
      <w:proofErr w:type="gramStart"/>
      <w:r w:rsidRPr="000D20F8">
        <w:rPr>
          <w:rFonts w:hint="eastAsia"/>
          <w:color w:val="000000" w:themeColor="text1"/>
          <w:position w:val="1"/>
          <w:sz w:val="24"/>
          <w:szCs w:val="24"/>
        </w:rPr>
        <w:t>效率單段壓縮</w:t>
      </w:r>
      <w:proofErr w:type="gramEnd"/>
      <w:r w:rsidRPr="000D20F8">
        <w:rPr>
          <w:rFonts w:hint="eastAsia"/>
          <w:color w:val="000000" w:themeColor="text1"/>
          <w:position w:val="1"/>
          <w:sz w:val="24"/>
          <w:szCs w:val="24"/>
        </w:rPr>
        <w:t>方式，壓縮機須為冰水主機原廠製造。</w:t>
      </w:r>
    </w:p>
    <w:p w:rsidR="00027CDD" w:rsidRPr="000D20F8" w:rsidRDefault="00027CDD" w:rsidP="00027CDD">
      <w:pPr>
        <w:tabs>
          <w:tab w:val="left" w:pos="1084"/>
        </w:tabs>
        <w:spacing w:line="440" w:lineRule="exact"/>
        <w:ind w:leftChars="300" w:left="660"/>
        <w:rPr>
          <w:color w:val="000000" w:themeColor="text1"/>
          <w:sz w:val="24"/>
          <w:szCs w:val="24"/>
        </w:rPr>
      </w:pPr>
      <w:r w:rsidRPr="000D20F8">
        <w:rPr>
          <w:rFonts w:hint="eastAsia"/>
          <w:color w:val="000000" w:themeColor="text1"/>
          <w:position w:val="1"/>
          <w:sz w:val="24"/>
          <w:szCs w:val="24"/>
        </w:rPr>
        <w:t>(2) 葉輪：</w:t>
      </w:r>
      <w:proofErr w:type="gramStart"/>
      <w:r w:rsidRPr="000D20F8">
        <w:rPr>
          <w:rFonts w:hint="eastAsia"/>
          <w:color w:val="000000" w:themeColor="text1"/>
          <w:position w:val="1"/>
          <w:sz w:val="24"/>
          <w:szCs w:val="24"/>
        </w:rPr>
        <w:t>採</w:t>
      </w:r>
      <w:proofErr w:type="gramEnd"/>
      <w:r w:rsidRPr="000D20F8">
        <w:rPr>
          <w:rFonts w:hint="eastAsia"/>
          <w:color w:val="000000" w:themeColor="text1"/>
          <w:position w:val="1"/>
          <w:sz w:val="24"/>
          <w:szCs w:val="24"/>
        </w:rPr>
        <w:t>高</w:t>
      </w:r>
      <w:proofErr w:type="gramStart"/>
      <w:r w:rsidRPr="000D20F8">
        <w:rPr>
          <w:rFonts w:hint="eastAsia"/>
          <w:color w:val="000000" w:themeColor="text1"/>
          <w:position w:val="1"/>
          <w:sz w:val="24"/>
          <w:szCs w:val="24"/>
        </w:rPr>
        <w:t>穩定性單段葉輪</w:t>
      </w:r>
      <w:proofErr w:type="gramEnd"/>
      <w:r w:rsidRPr="000D20F8">
        <w:rPr>
          <w:rFonts w:hint="eastAsia"/>
          <w:color w:val="000000" w:themeColor="text1"/>
          <w:position w:val="1"/>
          <w:sz w:val="24"/>
          <w:szCs w:val="24"/>
        </w:rPr>
        <w:t>設計，由非鐵材料、</w:t>
      </w:r>
      <w:proofErr w:type="gramStart"/>
      <w:r w:rsidRPr="000D20F8">
        <w:rPr>
          <w:rFonts w:hint="eastAsia"/>
          <w:color w:val="000000" w:themeColor="text1"/>
          <w:position w:val="1"/>
          <w:sz w:val="24"/>
          <w:szCs w:val="24"/>
        </w:rPr>
        <w:t>鑄鋁或</w:t>
      </w:r>
      <w:proofErr w:type="gramEnd"/>
      <w:r w:rsidRPr="000D20F8">
        <w:rPr>
          <w:rFonts w:hint="eastAsia"/>
          <w:color w:val="000000" w:themeColor="text1"/>
          <w:position w:val="1"/>
          <w:sz w:val="24"/>
          <w:szCs w:val="24"/>
        </w:rPr>
        <w:t>經認可之材料製成。</w:t>
      </w:r>
    </w:p>
    <w:p w:rsidR="00027CDD" w:rsidRPr="000D20F8" w:rsidRDefault="00027CDD" w:rsidP="00027CDD">
      <w:pPr>
        <w:tabs>
          <w:tab w:val="left" w:pos="1084"/>
        </w:tabs>
        <w:spacing w:line="440" w:lineRule="exact"/>
        <w:ind w:leftChars="300" w:left="660"/>
        <w:jc w:val="both"/>
        <w:rPr>
          <w:color w:val="000000" w:themeColor="text1"/>
          <w:position w:val="1"/>
          <w:sz w:val="24"/>
          <w:szCs w:val="24"/>
        </w:rPr>
      </w:pPr>
      <w:r w:rsidRPr="000D20F8">
        <w:rPr>
          <w:rFonts w:hint="eastAsia"/>
          <w:color w:val="000000" w:themeColor="text1"/>
          <w:position w:val="1"/>
          <w:sz w:val="24"/>
          <w:szCs w:val="24"/>
        </w:rPr>
        <w:t>(3) 導流翼（自動容量控制）：</w:t>
      </w:r>
      <w:proofErr w:type="gramStart"/>
      <w:r w:rsidRPr="000D20F8">
        <w:rPr>
          <w:rFonts w:hint="eastAsia"/>
          <w:color w:val="000000" w:themeColor="text1"/>
          <w:sz w:val="24"/>
          <w:szCs w:val="24"/>
        </w:rPr>
        <w:t>進氣口導流翼為輻射</w:t>
      </w:r>
      <w:proofErr w:type="gramEnd"/>
      <w:r w:rsidRPr="000D20F8">
        <w:rPr>
          <w:rFonts w:hint="eastAsia"/>
          <w:color w:val="000000" w:themeColor="text1"/>
          <w:sz w:val="24"/>
          <w:szCs w:val="24"/>
        </w:rPr>
        <w:t>狀調節葉片，材質為不</w:t>
      </w:r>
      <w:proofErr w:type="gramStart"/>
      <w:r w:rsidRPr="000D20F8">
        <w:rPr>
          <w:rFonts w:hint="eastAsia"/>
          <w:color w:val="000000" w:themeColor="text1"/>
          <w:sz w:val="24"/>
          <w:szCs w:val="24"/>
        </w:rPr>
        <w:t>銹鋼或</w:t>
      </w:r>
      <w:proofErr w:type="gramEnd"/>
      <w:r w:rsidRPr="000D20F8">
        <w:rPr>
          <w:rFonts w:hint="eastAsia"/>
          <w:color w:val="000000" w:themeColor="text1"/>
          <w:sz w:val="24"/>
          <w:szCs w:val="24"/>
        </w:rPr>
        <w:t>非鐵合金或鋁合金材料製造，</w:t>
      </w:r>
      <w:proofErr w:type="gramStart"/>
      <w:r w:rsidRPr="000D20F8">
        <w:rPr>
          <w:rFonts w:hint="eastAsia"/>
          <w:color w:val="000000" w:themeColor="text1"/>
          <w:sz w:val="24"/>
          <w:szCs w:val="24"/>
        </w:rPr>
        <w:t>葉片軸須使用</w:t>
      </w:r>
      <w:proofErr w:type="gramEnd"/>
      <w:r w:rsidRPr="000D20F8">
        <w:rPr>
          <w:rFonts w:hint="eastAsia"/>
          <w:color w:val="000000" w:themeColor="text1"/>
          <w:sz w:val="24"/>
          <w:szCs w:val="24"/>
        </w:rPr>
        <w:t>高品質熱處理不</w:t>
      </w:r>
      <w:proofErr w:type="gramStart"/>
      <w:r w:rsidRPr="000D20F8">
        <w:rPr>
          <w:rFonts w:hint="eastAsia"/>
          <w:color w:val="000000" w:themeColor="text1"/>
          <w:sz w:val="24"/>
          <w:szCs w:val="24"/>
        </w:rPr>
        <w:t>銹鋼或</w:t>
      </w:r>
      <w:proofErr w:type="gramEnd"/>
      <w:r w:rsidRPr="000D20F8">
        <w:rPr>
          <w:rFonts w:hint="eastAsia"/>
          <w:color w:val="000000" w:themeColor="text1"/>
          <w:sz w:val="24"/>
          <w:szCs w:val="24"/>
        </w:rPr>
        <w:t>非鐵合金或碳鋼合金材料製造，應能配合負載變化，作額定負載100%至15％之調節</w:t>
      </w:r>
      <w:r>
        <w:rPr>
          <w:rFonts w:hint="eastAsia"/>
          <w:color w:val="000000" w:themeColor="text1"/>
          <w:sz w:val="24"/>
          <w:szCs w:val="24"/>
        </w:rPr>
        <w:t>。</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軸承：軸承應可自行對位及強制壓力潤滑。</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壓縮機馬達應符合下列要求：</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lastRenderedPageBreak/>
        <w:t xml:space="preserve">          A.馬達額定電源應能符合設計圖說設備表之規定。</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B.馬達冷卻方式應能與壓縮機形式匹配。</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C.馬達絕緣應能與冷媒、潤滑油相容。</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D.馬達在非正常運轉情況下應有保護裝置，以避免設備受損。</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E.製造廠應保證馬達能在最大制動馬力下，連續操作，且能夠連續以30分鐘</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間隔，</w:t>
      </w:r>
      <w:proofErr w:type="gramStart"/>
      <w:r w:rsidRPr="000D20F8">
        <w:rPr>
          <w:rFonts w:hint="eastAsia"/>
          <w:color w:val="000000" w:themeColor="text1"/>
          <w:position w:val="1"/>
          <w:sz w:val="24"/>
          <w:szCs w:val="24"/>
        </w:rPr>
        <w:t>作開及</w:t>
      </w:r>
      <w:proofErr w:type="gramEnd"/>
      <w:r w:rsidRPr="000D20F8">
        <w:rPr>
          <w:rFonts w:hint="eastAsia"/>
          <w:color w:val="000000" w:themeColor="text1"/>
          <w:position w:val="1"/>
          <w:sz w:val="24"/>
          <w:szCs w:val="24"/>
        </w:rPr>
        <w:t>關的循環動作而不會損壞。</w:t>
      </w:r>
    </w:p>
    <w:p w:rsidR="00027CDD" w:rsidRPr="000D20F8" w:rsidRDefault="00027CDD" w:rsidP="00027CDD">
      <w:pPr>
        <w:tabs>
          <w:tab w:val="left" w:pos="1084"/>
        </w:tabs>
        <w:spacing w:line="440" w:lineRule="exact"/>
        <w:jc w:val="both"/>
        <w:rPr>
          <w:color w:val="000000" w:themeColor="text1"/>
          <w:position w:val="1"/>
          <w:sz w:val="24"/>
          <w:szCs w:val="24"/>
        </w:rPr>
      </w:pPr>
    </w:p>
    <w:p w:rsidR="00027CDD" w:rsidRPr="000D20F8" w:rsidRDefault="00027CDD" w:rsidP="00027CDD">
      <w:pPr>
        <w:tabs>
          <w:tab w:val="left" w:pos="1084"/>
        </w:tabs>
        <w:spacing w:line="440" w:lineRule="exact"/>
        <w:ind w:left="117"/>
        <w:jc w:val="both"/>
        <w:rPr>
          <w:color w:val="000000" w:themeColor="text1"/>
          <w:sz w:val="24"/>
          <w:szCs w:val="24"/>
        </w:rPr>
      </w:pPr>
      <w:r w:rsidRPr="000D20F8">
        <w:rPr>
          <w:rFonts w:hint="eastAsia"/>
          <w:color w:val="000000" w:themeColor="text1"/>
          <w:position w:val="1"/>
          <w:sz w:val="24"/>
          <w:szCs w:val="24"/>
        </w:rPr>
        <w:t>2.2.3 蒸發器:應為</w:t>
      </w:r>
      <w:proofErr w:type="gramStart"/>
      <w:r w:rsidRPr="000D20F8">
        <w:rPr>
          <w:rFonts w:hint="eastAsia"/>
          <w:color w:val="000000" w:themeColor="text1"/>
          <w:position w:val="1"/>
          <w:sz w:val="24"/>
          <w:szCs w:val="24"/>
        </w:rPr>
        <w:t>降膜噴淋式</w:t>
      </w:r>
      <w:proofErr w:type="gramEnd"/>
      <w:r w:rsidRPr="000D20F8">
        <w:rPr>
          <w:rFonts w:hint="eastAsia"/>
          <w:color w:val="000000" w:themeColor="text1"/>
          <w:position w:val="1"/>
          <w:sz w:val="24"/>
          <w:szCs w:val="24"/>
        </w:rPr>
        <w:t>，2通（2 PASS）式，並符合下列要求：</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w:t>
      </w:r>
      <w:proofErr w:type="gramStart"/>
      <w:r w:rsidRPr="000D20F8">
        <w:rPr>
          <w:rFonts w:hint="eastAsia"/>
          <w:color w:val="000000" w:themeColor="text1"/>
          <w:sz w:val="24"/>
          <w:szCs w:val="24"/>
        </w:rPr>
        <w:t>鋼板焊製</w:t>
      </w:r>
      <w:proofErr w:type="gramEnd"/>
      <w:r w:rsidRPr="000D20F8">
        <w:rPr>
          <w:rFonts w:hint="eastAsia"/>
          <w:color w:val="000000" w:themeColor="text1"/>
          <w:sz w:val="24"/>
          <w:szCs w:val="24"/>
        </w:rPr>
        <w:t>，連鑄鐵或鋼</w:t>
      </w:r>
      <w:proofErr w:type="gramStart"/>
      <w:r w:rsidRPr="000D20F8">
        <w:rPr>
          <w:rFonts w:hint="eastAsia"/>
          <w:color w:val="000000" w:themeColor="text1"/>
          <w:sz w:val="24"/>
          <w:szCs w:val="24"/>
        </w:rPr>
        <w:t>製端蓋</w:t>
      </w:r>
      <w:proofErr w:type="gramEnd"/>
      <w:r w:rsidRPr="000D20F8">
        <w:rPr>
          <w:rFonts w:hint="eastAsia"/>
          <w:color w:val="000000" w:themeColor="text1"/>
          <w:sz w:val="24"/>
          <w:szCs w:val="24"/>
        </w:rPr>
        <w:t>，</w:t>
      </w:r>
      <w:r w:rsidRPr="000D20F8">
        <w:rPr>
          <w:rFonts w:hint="eastAsia"/>
          <w:color w:val="000000" w:themeColor="text1"/>
          <w:position w:val="1"/>
          <w:sz w:val="24"/>
          <w:szCs w:val="24"/>
        </w:rPr>
        <w:t>熱交換器設計應依據</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AHRI Standard 550/590之規定辦理。</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蒸發器之設計須符合 ASME SECTION Ⅷ或國際通用法規之規定，</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w:t>
      </w:r>
      <w:proofErr w:type="gramStart"/>
      <w:r w:rsidRPr="000D20F8">
        <w:rPr>
          <w:rFonts w:hint="eastAsia"/>
          <w:color w:val="000000" w:themeColor="text1"/>
          <w:position w:val="1"/>
          <w:sz w:val="24"/>
          <w:szCs w:val="24"/>
        </w:rPr>
        <w:t>媒側耐</w:t>
      </w:r>
      <w:proofErr w:type="gramEnd"/>
      <w:r w:rsidRPr="000D20F8">
        <w:rPr>
          <w:rFonts w:hint="eastAsia"/>
          <w:color w:val="000000" w:themeColor="text1"/>
          <w:position w:val="1"/>
          <w:sz w:val="24"/>
          <w:szCs w:val="24"/>
        </w:rPr>
        <w:t>壓</w:t>
      </w:r>
      <w:r w:rsidRPr="000D20F8">
        <w:rPr>
          <w:color w:val="000000" w:themeColor="text1"/>
          <w:position w:val="1"/>
          <w:sz w:val="24"/>
          <w:szCs w:val="24"/>
        </w:rPr>
        <w:t>[1,276kPa]</w:t>
      </w:r>
      <w:r w:rsidRPr="000D20F8">
        <w:rPr>
          <w:rFonts w:hint="eastAsia"/>
          <w:color w:val="000000" w:themeColor="text1"/>
          <w:position w:val="1"/>
          <w:sz w:val="24"/>
          <w:szCs w:val="24"/>
        </w:rPr>
        <w:t>以上，</w:t>
      </w:r>
      <w:proofErr w:type="gramStart"/>
      <w:r w:rsidRPr="000D20F8">
        <w:rPr>
          <w:rFonts w:hint="eastAsia"/>
          <w:color w:val="000000" w:themeColor="text1"/>
          <w:position w:val="1"/>
          <w:sz w:val="24"/>
          <w:szCs w:val="24"/>
        </w:rPr>
        <w:t>水側耐</w:t>
      </w:r>
      <w:proofErr w:type="gramEnd"/>
      <w:r w:rsidRPr="000D20F8">
        <w:rPr>
          <w:rFonts w:hint="eastAsia"/>
          <w:color w:val="000000" w:themeColor="text1"/>
          <w:position w:val="1"/>
          <w:sz w:val="24"/>
          <w:szCs w:val="24"/>
        </w:rPr>
        <w:t>壓[1</w:t>
      </w:r>
      <w:r w:rsidRPr="000D20F8">
        <w:rPr>
          <w:color w:val="000000" w:themeColor="text1"/>
          <w:position w:val="1"/>
          <w:sz w:val="24"/>
          <w:szCs w:val="24"/>
        </w:rPr>
        <w:t>,034kPa</w:t>
      </w:r>
      <w:r w:rsidRPr="000D20F8">
        <w:rPr>
          <w:rFonts w:hint="eastAsia"/>
          <w:color w:val="000000" w:themeColor="text1"/>
          <w:position w:val="1"/>
          <w:sz w:val="24"/>
          <w:szCs w:val="24"/>
        </w:rPr>
        <w:t>]以上。</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(3) 蒸發器應裝置視窗，以供檢視</w:t>
      </w:r>
      <w:proofErr w:type="gramStart"/>
      <w:r w:rsidRPr="000D20F8">
        <w:rPr>
          <w:rFonts w:hint="eastAsia"/>
          <w:color w:val="000000" w:themeColor="text1"/>
          <w:position w:val="1"/>
          <w:sz w:val="24"/>
          <w:szCs w:val="24"/>
        </w:rPr>
        <w:t>冷媒液位</w:t>
      </w:r>
      <w:proofErr w:type="gramEnd"/>
      <w:r w:rsidRPr="000D20F8">
        <w:rPr>
          <w:rFonts w:hint="eastAsia"/>
          <w:color w:val="000000" w:themeColor="text1"/>
          <w:position w:val="1"/>
          <w:sz w:val="24"/>
          <w:szCs w:val="24"/>
        </w:rPr>
        <w:t>。</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(4) 蒸發器在工地加裝5</w:t>
      </w:r>
      <w:r w:rsidRPr="000D20F8">
        <w:rPr>
          <w:color w:val="000000" w:themeColor="text1"/>
          <w:position w:val="1"/>
          <w:sz w:val="24"/>
          <w:szCs w:val="24"/>
        </w:rPr>
        <w:t>0mm</w:t>
      </w:r>
      <w:r w:rsidRPr="000D20F8">
        <w:rPr>
          <w:rFonts w:hint="eastAsia"/>
          <w:color w:val="000000" w:themeColor="text1"/>
          <w:position w:val="1"/>
          <w:sz w:val="24"/>
          <w:szCs w:val="24"/>
        </w:rPr>
        <w:t>厚之</w:t>
      </w:r>
      <w:proofErr w:type="gramStart"/>
      <w:r w:rsidRPr="000D20F8">
        <w:rPr>
          <w:rFonts w:hint="eastAsia"/>
          <w:color w:val="000000" w:themeColor="text1"/>
          <w:position w:val="1"/>
          <w:sz w:val="24"/>
          <w:szCs w:val="24"/>
        </w:rPr>
        <w:t>保溫材</w:t>
      </w:r>
      <w:proofErr w:type="gramEnd"/>
      <w:r w:rsidRPr="000D20F8">
        <w:rPr>
          <w:rFonts w:hint="eastAsia"/>
          <w:color w:val="000000" w:themeColor="text1"/>
          <w:position w:val="1"/>
          <w:sz w:val="24"/>
          <w:szCs w:val="24"/>
        </w:rPr>
        <w:t>保溫。</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(5) 熱交換管應為</w:t>
      </w:r>
      <w:proofErr w:type="gramStart"/>
      <w:r w:rsidRPr="000D20F8">
        <w:rPr>
          <w:rFonts w:hint="eastAsia"/>
          <w:color w:val="000000" w:themeColor="text1"/>
          <w:position w:val="1"/>
          <w:sz w:val="24"/>
          <w:szCs w:val="24"/>
        </w:rPr>
        <w:t>無縫銅管</w:t>
      </w:r>
      <w:proofErr w:type="gramEnd"/>
      <w:r w:rsidRPr="000D20F8">
        <w:rPr>
          <w:rFonts w:hint="eastAsia"/>
          <w:color w:val="000000" w:themeColor="text1"/>
          <w:position w:val="1"/>
          <w:sz w:val="24"/>
          <w:szCs w:val="24"/>
        </w:rPr>
        <w:t>或紅色黃銅</w:t>
      </w:r>
      <w:proofErr w:type="gramStart"/>
      <w:r w:rsidRPr="000D20F8">
        <w:rPr>
          <w:rFonts w:hint="eastAsia"/>
          <w:color w:val="000000" w:themeColor="text1"/>
          <w:position w:val="1"/>
          <w:sz w:val="24"/>
          <w:szCs w:val="24"/>
        </w:rPr>
        <w:t>管連鰭片</w:t>
      </w:r>
      <w:proofErr w:type="gramEnd"/>
      <w:r w:rsidRPr="000D20F8">
        <w:rPr>
          <w:rFonts w:hint="eastAsia"/>
          <w:color w:val="000000" w:themeColor="text1"/>
          <w:position w:val="1"/>
          <w:sz w:val="24"/>
          <w:szCs w:val="24"/>
        </w:rPr>
        <w:t>，以</w:t>
      </w:r>
      <w:proofErr w:type="gramStart"/>
      <w:r w:rsidRPr="000D20F8">
        <w:rPr>
          <w:rFonts w:hint="eastAsia"/>
          <w:color w:val="000000" w:themeColor="text1"/>
          <w:position w:val="1"/>
          <w:sz w:val="24"/>
          <w:szCs w:val="24"/>
        </w:rPr>
        <w:t>滾軋或銀焊製管版</w:t>
      </w:r>
      <w:proofErr w:type="gramEnd"/>
      <w:r w:rsidRPr="000D20F8">
        <w:rPr>
          <w:rFonts w:hint="eastAsia"/>
          <w:color w:val="000000" w:themeColor="text1"/>
          <w:position w:val="1"/>
          <w:sz w:val="24"/>
          <w:szCs w:val="24"/>
        </w:rPr>
        <w:t>上，外殼裝有安</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proofErr w:type="gramStart"/>
      <w:r w:rsidRPr="000D20F8">
        <w:rPr>
          <w:rFonts w:hint="eastAsia"/>
          <w:color w:val="000000" w:themeColor="text1"/>
          <w:position w:val="1"/>
          <w:sz w:val="24"/>
          <w:szCs w:val="24"/>
        </w:rPr>
        <w:t>全閥</w:t>
      </w:r>
      <w:proofErr w:type="gramEnd"/>
      <w:r w:rsidRPr="000D20F8">
        <w:rPr>
          <w:rFonts w:hint="eastAsia"/>
          <w:color w:val="000000" w:themeColor="text1"/>
          <w:position w:val="1"/>
          <w:sz w:val="24"/>
          <w:szCs w:val="24"/>
        </w:rPr>
        <w:t>。</w:t>
      </w:r>
    </w:p>
    <w:p w:rsidR="00027CDD" w:rsidRPr="000D20F8" w:rsidRDefault="00027CDD" w:rsidP="00027CDD">
      <w:pPr>
        <w:spacing w:line="440" w:lineRule="exact"/>
        <w:ind w:left="117"/>
        <w:jc w:val="both"/>
        <w:rPr>
          <w:color w:val="000000" w:themeColor="text1"/>
          <w:position w:val="1"/>
          <w:sz w:val="24"/>
          <w:szCs w:val="24"/>
        </w:rPr>
      </w:pPr>
      <w:r w:rsidRPr="000D20F8">
        <w:rPr>
          <w:rFonts w:hint="eastAsia"/>
          <w:color w:val="000000" w:themeColor="text1"/>
          <w:position w:val="1"/>
          <w:sz w:val="24"/>
          <w:szCs w:val="24"/>
          <w:lang w:val="en-US"/>
        </w:rPr>
        <w:t>2.2.</w:t>
      </w:r>
      <w:r w:rsidRPr="000D20F8">
        <w:rPr>
          <w:color w:val="000000" w:themeColor="text1"/>
          <w:position w:val="1"/>
          <w:sz w:val="24"/>
          <w:szCs w:val="24"/>
          <w:lang w:val="en-US"/>
        </w:rPr>
        <w:t>4</w:t>
      </w:r>
      <w:r w:rsidRPr="000D20F8">
        <w:rPr>
          <w:rFonts w:hint="eastAsia"/>
          <w:color w:val="000000" w:themeColor="text1"/>
          <w:position w:val="1"/>
          <w:sz w:val="24"/>
          <w:szCs w:val="24"/>
          <w:lang w:val="en-US"/>
        </w:rPr>
        <w:t xml:space="preserve"> </w:t>
      </w:r>
      <w:r w:rsidRPr="000D20F8">
        <w:rPr>
          <w:rFonts w:hint="eastAsia"/>
          <w:color w:val="000000" w:themeColor="text1"/>
          <w:position w:val="1"/>
          <w:sz w:val="24"/>
          <w:szCs w:val="24"/>
        </w:rPr>
        <w:t>冷凝器應</w:t>
      </w:r>
      <w:proofErr w:type="gramStart"/>
      <w:r w:rsidRPr="000D20F8">
        <w:rPr>
          <w:rFonts w:hint="eastAsia"/>
          <w:color w:val="000000" w:themeColor="text1"/>
          <w:position w:val="1"/>
          <w:sz w:val="24"/>
          <w:szCs w:val="24"/>
        </w:rPr>
        <w:t>為殼管式</w:t>
      </w:r>
      <w:proofErr w:type="gramEnd"/>
      <w:r w:rsidRPr="000D20F8">
        <w:rPr>
          <w:rFonts w:hint="eastAsia"/>
          <w:color w:val="000000" w:themeColor="text1"/>
          <w:position w:val="1"/>
          <w:sz w:val="24"/>
          <w:szCs w:val="24"/>
        </w:rPr>
        <w:t>，2通(2 PASS)式，並符合下列要求：</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(1) </w:t>
      </w:r>
      <w:r w:rsidRPr="000D20F8">
        <w:rPr>
          <w:rFonts w:hint="eastAsia"/>
          <w:color w:val="000000" w:themeColor="text1"/>
          <w:sz w:val="24"/>
          <w:szCs w:val="24"/>
        </w:rPr>
        <w:t>外殼為無縫鋼管或鋼板</w:t>
      </w:r>
      <w:proofErr w:type="gramStart"/>
      <w:r w:rsidRPr="000D20F8">
        <w:rPr>
          <w:rFonts w:hint="eastAsia"/>
          <w:color w:val="000000" w:themeColor="text1"/>
          <w:sz w:val="24"/>
          <w:szCs w:val="24"/>
        </w:rPr>
        <w:t>焊製，端蓋</w:t>
      </w:r>
      <w:proofErr w:type="gramEnd"/>
      <w:r w:rsidRPr="000D20F8">
        <w:rPr>
          <w:rFonts w:hint="eastAsia"/>
          <w:color w:val="000000" w:themeColor="text1"/>
          <w:sz w:val="24"/>
          <w:szCs w:val="24"/>
        </w:rPr>
        <w:t>材質為鑄鐵或鋼製</w:t>
      </w:r>
      <w:r>
        <w:rPr>
          <w:rFonts w:hint="eastAsia"/>
          <w:color w:val="000000" w:themeColor="text1"/>
          <w:sz w:val="24"/>
          <w:szCs w:val="24"/>
        </w:rPr>
        <w:t>，</w:t>
      </w:r>
      <w:r w:rsidRPr="000D20F8">
        <w:rPr>
          <w:rFonts w:hint="eastAsia"/>
          <w:color w:val="000000" w:themeColor="text1"/>
          <w:position w:val="1"/>
          <w:sz w:val="24"/>
          <w:szCs w:val="24"/>
        </w:rPr>
        <w:t>熱交換器設計應依據</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 xml:space="preserve"> </w:t>
      </w:r>
      <w:r w:rsidRPr="000D20F8">
        <w:rPr>
          <w:rFonts w:hint="eastAsia"/>
          <w:color w:val="000000" w:themeColor="text1"/>
          <w:position w:val="1"/>
          <w:sz w:val="24"/>
          <w:szCs w:val="24"/>
        </w:rPr>
        <w:t>AHRI Standar</w:t>
      </w:r>
      <w:r w:rsidRPr="000D20F8">
        <w:rPr>
          <w:color w:val="000000" w:themeColor="text1"/>
          <w:position w:val="1"/>
          <w:sz w:val="24"/>
          <w:szCs w:val="24"/>
        </w:rPr>
        <w:t xml:space="preserve">d </w:t>
      </w:r>
      <w:r w:rsidRPr="000D20F8">
        <w:rPr>
          <w:rFonts w:hint="eastAsia"/>
          <w:color w:val="000000" w:themeColor="text1"/>
          <w:position w:val="1"/>
          <w:sz w:val="24"/>
          <w:szCs w:val="24"/>
        </w:rPr>
        <w:t>550/590之規定辦理。</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(2) 冷凝器之設計須符合ASME SECTION Ⅷ或國際通用法規之規定，</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冷</w:t>
      </w:r>
      <w:proofErr w:type="gramStart"/>
      <w:r w:rsidRPr="000D20F8">
        <w:rPr>
          <w:rFonts w:hint="eastAsia"/>
          <w:color w:val="000000" w:themeColor="text1"/>
          <w:position w:val="1"/>
          <w:sz w:val="24"/>
          <w:szCs w:val="24"/>
        </w:rPr>
        <w:t>媒側耐</w:t>
      </w:r>
      <w:proofErr w:type="gramEnd"/>
      <w:r w:rsidRPr="000D20F8">
        <w:rPr>
          <w:rFonts w:hint="eastAsia"/>
          <w:color w:val="000000" w:themeColor="text1"/>
          <w:position w:val="1"/>
          <w:sz w:val="24"/>
          <w:szCs w:val="24"/>
        </w:rPr>
        <w:t>壓</w:t>
      </w:r>
      <w:r w:rsidRPr="000D20F8">
        <w:rPr>
          <w:color w:val="000000" w:themeColor="text1"/>
          <w:position w:val="1"/>
          <w:sz w:val="24"/>
          <w:szCs w:val="24"/>
        </w:rPr>
        <w:t>[1,276kPa]</w:t>
      </w:r>
      <w:r w:rsidRPr="000D20F8">
        <w:rPr>
          <w:rFonts w:hint="eastAsia"/>
          <w:color w:val="000000" w:themeColor="text1"/>
          <w:position w:val="1"/>
          <w:sz w:val="24"/>
          <w:szCs w:val="24"/>
        </w:rPr>
        <w:t>以上，</w:t>
      </w:r>
      <w:proofErr w:type="gramStart"/>
      <w:r w:rsidRPr="000D20F8">
        <w:rPr>
          <w:rFonts w:hint="eastAsia"/>
          <w:color w:val="000000" w:themeColor="text1"/>
          <w:position w:val="1"/>
          <w:sz w:val="24"/>
          <w:szCs w:val="24"/>
        </w:rPr>
        <w:t>水側耐</w:t>
      </w:r>
      <w:proofErr w:type="gramEnd"/>
      <w:r w:rsidRPr="000D20F8">
        <w:rPr>
          <w:rFonts w:hint="eastAsia"/>
          <w:color w:val="000000" w:themeColor="text1"/>
          <w:position w:val="1"/>
          <w:sz w:val="24"/>
          <w:szCs w:val="24"/>
        </w:rPr>
        <w:t>壓[1</w:t>
      </w:r>
      <w:r w:rsidRPr="000D20F8">
        <w:rPr>
          <w:color w:val="000000" w:themeColor="text1"/>
          <w:position w:val="1"/>
          <w:sz w:val="24"/>
          <w:szCs w:val="24"/>
        </w:rPr>
        <w:t>,034kPa</w:t>
      </w:r>
      <w:r w:rsidRPr="000D20F8">
        <w:rPr>
          <w:rFonts w:hint="eastAsia"/>
          <w:color w:val="000000" w:themeColor="text1"/>
          <w:position w:val="1"/>
          <w:sz w:val="24"/>
          <w:szCs w:val="24"/>
        </w:rPr>
        <w:t>]以上。</w:t>
      </w:r>
    </w:p>
    <w:p w:rsidR="00027CDD" w:rsidRPr="000D20F8" w:rsidRDefault="00027CDD" w:rsidP="00027CDD">
      <w:pPr>
        <w:tabs>
          <w:tab w:val="left" w:pos="1084"/>
        </w:tabs>
        <w:spacing w:line="440" w:lineRule="exact"/>
        <w:ind w:left="1200" w:hangingChars="500" w:hanging="1200"/>
        <w:jc w:val="both"/>
        <w:rPr>
          <w:color w:val="000000" w:themeColor="text1"/>
          <w:sz w:val="24"/>
          <w:szCs w:val="24"/>
        </w:rPr>
      </w:pPr>
      <w:r w:rsidRPr="000D20F8">
        <w:rPr>
          <w:rFonts w:hint="eastAsia"/>
          <w:color w:val="000000" w:themeColor="text1"/>
          <w:position w:val="1"/>
          <w:sz w:val="24"/>
          <w:szCs w:val="24"/>
        </w:rPr>
        <w:t xml:space="preserve">       (3) </w:t>
      </w:r>
      <w:r w:rsidRPr="000D20F8">
        <w:rPr>
          <w:rFonts w:hint="eastAsia"/>
          <w:color w:val="000000" w:themeColor="text1"/>
          <w:sz w:val="24"/>
          <w:szCs w:val="24"/>
        </w:rPr>
        <w:t>熱交換管為</w:t>
      </w:r>
      <w:proofErr w:type="gramStart"/>
      <w:r w:rsidRPr="000D20F8">
        <w:rPr>
          <w:rFonts w:hint="eastAsia"/>
          <w:color w:val="000000" w:themeColor="text1"/>
          <w:sz w:val="24"/>
          <w:szCs w:val="24"/>
        </w:rPr>
        <w:t>無縫高效率</w:t>
      </w:r>
      <w:proofErr w:type="gramEnd"/>
      <w:r w:rsidRPr="000D20F8">
        <w:rPr>
          <w:rFonts w:hint="eastAsia"/>
          <w:color w:val="000000" w:themeColor="text1"/>
          <w:sz w:val="24"/>
          <w:szCs w:val="24"/>
        </w:rPr>
        <w:t>銅管，銅管內有外</w:t>
      </w:r>
      <w:proofErr w:type="gramStart"/>
      <w:r w:rsidRPr="000D20F8">
        <w:rPr>
          <w:rFonts w:hint="eastAsia"/>
          <w:color w:val="000000" w:themeColor="text1"/>
          <w:sz w:val="24"/>
          <w:szCs w:val="24"/>
        </w:rPr>
        <w:t>凸萊輻線紋</w:t>
      </w:r>
      <w:proofErr w:type="gramEnd"/>
      <w:r w:rsidRPr="000D20F8">
        <w:rPr>
          <w:rFonts w:hint="eastAsia"/>
          <w:color w:val="000000" w:themeColor="text1"/>
          <w:sz w:val="24"/>
          <w:szCs w:val="24"/>
        </w:rPr>
        <w:t>可使管內造成渦流減少管內積 垢，銅管，以</w:t>
      </w:r>
      <w:proofErr w:type="gramStart"/>
      <w:r w:rsidRPr="000D20F8">
        <w:rPr>
          <w:rFonts w:hint="eastAsia"/>
          <w:color w:val="000000" w:themeColor="text1"/>
          <w:sz w:val="24"/>
          <w:szCs w:val="24"/>
        </w:rPr>
        <w:t>滾軋漲管</w:t>
      </w:r>
      <w:proofErr w:type="gramEnd"/>
      <w:r w:rsidRPr="000D20F8">
        <w:rPr>
          <w:rFonts w:hint="eastAsia"/>
          <w:color w:val="000000" w:themeColor="text1"/>
          <w:sz w:val="24"/>
          <w:szCs w:val="24"/>
        </w:rPr>
        <w:t>方式固定</w:t>
      </w:r>
      <w:proofErr w:type="gramStart"/>
      <w:r w:rsidRPr="000D20F8">
        <w:rPr>
          <w:rFonts w:hint="eastAsia"/>
          <w:color w:val="000000" w:themeColor="text1"/>
          <w:sz w:val="24"/>
          <w:szCs w:val="24"/>
        </w:rPr>
        <w:t>於管板上</w:t>
      </w:r>
      <w:proofErr w:type="gramEnd"/>
      <w:r w:rsidRPr="000D20F8">
        <w:rPr>
          <w:rFonts w:hint="eastAsia"/>
          <w:color w:val="000000" w:themeColor="text1"/>
          <w:sz w:val="24"/>
          <w:szCs w:val="24"/>
        </w:rPr>
        <w:t>。</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sz w:val="24"/>
          <w:szCs w:val="24"/>
        </w:rPr>
        <w:t xml:space="preserve">       </w:t>
      </w:r>
      <w:r w:rsidRPr="000D20F8">
        <w:rPr>
          <w:rFonts w:hint="eastAsia"/>
          <w:color w:val="000000" w:themeColor="text1"/>
          <w:position w:val="1"/>
          <w:sz w:val="24"/>
          <w:szCs w:val="24"/>
        </w:rPr>
        <w:t>(</w:t>
      </w:r>
      <w:r w:rsidRPr="000D20F8">
        <w:rPr>
          <w:color w:val="000000" w:themeColor="text1"/>
          <w:position w:val="1"/>
          <w:sz w:val="24"/>
          <w:szCs w:val="24"/>
        </w:rPr>
        <w:t>4</w:t>
      </w:r>
      <w:r w:rsidRPr="000D20F8">
        <w:rPr>
          <w:rFonts w:hint="eastAsia"/>
          <w:color w:val="000000" w:themeColor="text1"/>
          <w:position w:val="1"/>
          <w:sz w:val="24"/>
          <w:szCs w:val="24"/>
        </w:rPr>
        <w:t xml:space="preserve">) </w:t>
      </w:r>
      <w:proofErr w:type="gramStart"/>
      <w:r w:rsidRPr="000D20F8">
        <w:rPr>
          <w:rFonts w:hint="eastAsia"/>
          <w:color w:val="000000" w:themeColor="text1"/>
          <w:position w:val="1"/>
          <w:sz w:val="24"/>
          <w:szCs w:val="24"/>
        </w:rPr>
        <w:t>管板</w:t>
      </w:r>
      <w:proofErr w:type="gramEnd"/>
      <w:r w:rsidRPr="000D20F8">
        <w:rPr>
          <w:color w:val="000000" w:themeColor="text1"/>
          <w:position w:val="1"/>
          <w:sz w:val="24"/>
          <w:szCs w:val="24"/>
        </w:rPr>
        <w:t xml:space="preserve">: </w:t>
      </w:r>
      <w:r w:rsidRPr="000D20F8">
        <w:rPr>
          <w:rFonts w:hint="eastAsia"/>
          <w:color w:val="000000" w:themeColor="text1"/>
          <w:position w:val="1"/>
          <w:sz w:val="24"/>
          <w:szCs w:val="24"/>
        </w:rPr>
        <w:t>方</w:t>
      </w:r>
      <w:proofErr w:type="gramStart"/>
      <w:r w:rsidRPr="000D20F8">
        <w:rPr>
          <w:rFonts w:hint="eastAsia"/>
          <w:color w:val="000000" w:themeColor="text1"/>
          <w:position w:val="1"/>
          <w:sz w:val="24"/>
          <w:szCs w:val="24"/>
        </w:rPr>
        <w:t>型管板</w:t>
      </w:r>
      <w:proofErr w:type="gramEnd"/>
      <w:r w:rsidRPr="000D20F8">
        <w:rPr>
          <w:rFonts w:hint="eastAsia"/>
          <w:color w:val="000000" w:themeColor="text1"/>
          <w:position w:val="1"/>
          <w:sz w:val="24"/>
          <w:szCs w:val="24"/>
        </w:rPr>
        <w:t>或</w:t>
      </w:r>
      <w:proofErr w:type="gramStart"/>
      <w:r w:rsidRPr="000D20F8">
        <w:rPr>
          <w:rFonts w:hint="eastAsia"/>
          <w:color w:val="000000" w:themeColor="text1"/>
          <w:position w:val="1"/>
          <w:sz w:val="24"/>
          <w:szCs w:val="24"/>
        </w:rPr>
        <w:t>圓形管板</w:t>
      </w:r>
      <w:proofErr w:type="gramEnd"/>
      <w:r w:rsidRPr="000D20F8">
        <w:rPr>
          <w:rFonts w:hint="eastAsia"/>
          <w:color w:val="000000" w:themeColor="text1"/>
          <w:position w:val="1"/>
          <w:sz w:val="24"/>
          <w:szCs w:val="24"/>
        </w:rPr>
        <w:t>。</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5</w:t>
      </w:r>
      <w:r w:rsidRPr="000D20F8">
        <w:rPr>
          <w:rFonts w:hint="eastAsia"/>
          <w:color w:val="000000" w:themeColor="text1"/>
          <w:position w:val="1"/>
          <w:sz w:val="24"/>
          <w:szCs w:val="24"/>
        </w:rPr>
        <w:t>) 冷凝器冷媒氣體入口位置於</w:t>
      </w:r>
      <w:r w:rsidRPr="000D20F8">
        <w:rPr>
          <w:rFonts w:hint="eastAsia"/>
          <w:color w:val="000000" w:themeColor="text1"/>
          <w:sz w:val="24"/>
          <w:szCs w:val="24"/>
        </w:rPr>
        <w:t>胴</w:t>
      </w:r>
      <w:r w:rsidRPr="000D20F8">
        <w:rPr>
          <w:rFonts w:hint="eastAsia"/>
          <w:color w:val="000000" w:themeColor="text1"/>
          <w:position w:val="1"/>
          <w:sz w:val="24"/>
          <w:szCs w:val="24"/>
        </w:rPr>
        <w:t>體上方，入口處須安裝緩衝板避免高壓氣體冷媒流速</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過快，導致銅管振動。</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w:t>
      </w:r>
      <w:r w:rsidRPr="000D20F8">
        <w:rPr>
          <w:color w:val="000000" w:themeColor="text1"/>
          <w:position w:val="1"/>
          <w:sz w:val="24"/>
          <w:szCs w:val="24"/>
        </w:rPr>
        <w:t>6</w:t>
      </w:r>
      <w:r w:rsidRPr="000D20F8">
        <w:rPr>
          <w:rFonts w:hint="eastAsia"/>
          <w:color w:val="000000" w:themeColor="text1"/>
          <w:position w:val="1"/>
          <w:sz w:val="24"/>
          <w:szCs w:val="24"/>
        </w:rPr>
        <w:t>) 冷凝器各溫度及壓力數據需整合到冰水機之控制面板。</w:t>
      </w:r>
    </w:p>
    <w:p w:rsidR="00027CDD" w:rsidRPr="000D20F8" w:rsidRDefault="00027CDD" w:rsidP="00027CDD">
      <w:pPr>
        <w:tabs>
          <w:tab w:val="left" w:pos="1084"/>
        </w:tabs>
        <w:spacing w:line="440" w:lineRule="exact"/>
        <w:jc w:val="both"/>
        <w:rPr>
          <w:color w:val="000000" w:themeColor="text1"/>
          <w:position w:val="1"/>
          <w:sz w:val="24"/>
          <w:szCs w:val="24"/>
        </w:rPr>
      </w:pPr>
      <w:r w:rsidRPr="000D20F8">
        <w:rPr>
          <w:rFonts w:hint="eastAsia"/>
          <w:color w:val="000000" w:themeColor="text1"/>
          <w:position w:val="1"/>
          <w:sz w:val="24"/>
          <w:szCs w:val="24"/>
        </w:rPr>
        <w:t xml:space="preserve">       (7) 冷凝器</w:t>
      </w:r>
      <w:proofErr w:type="gramStart"/>
      <w:r w:rsidRPr="000D20F8">
        <w:rPr>
          <w:rFonts w:hint="eastAsia"/>
          <w:color w:val="000000" w:themeColor="text1"/>
          <w:position w:val="1"/>
          <w:sz w:val="24"/>
          <w:szCs w:val="24"/>
        </w:rPr>
        <w:t>下半部在工地</w:t>
      </w:r>
      <w:proofErr w:type="gramEnd"/>
      <w:r w:rsidRPr="000D20F8">
        <w:rPr>
          <w:rFonts w:hint="eastAsia"/>
          <w:color w:val="000000" w:themeColor="text1"/>
          <w:position w:val="1"/>
          <w:sz w:val="24"/>
          <w:szCs w:val="24"/>
        </w:rPr>
        <w:t>加裝5</w:t>
      </w:r>
      <w:r w:rsidRPr="000D20F8">
        <w:rPr>
          <w:color w:val="000000" w:themeColor="text1"/>
          <w:position w:val="1"/>
          <w:sz w:val="24"/>
          <w:szCs w:val="24"/>
        </w:rPr>
        <w:t>0mm</w:t>
      </w:r>
      <w:r w:rsidRPr="000D20F8">
        <w:rPr>
          <w:rFonts w:hint="eastAsia"/>
          <w:color w:val="000000" w:themeColor="text1"/>
          <w:position w:val="1"/>
          <w:sz w:val="24"/>
          <w:szCs w:val="24"/>
        </w:rPr>
        <w:t>厚之</w:t>
      </w:r>
      <w:proofErr w:type="gramStart"/>
      <w:r w:rsidRPr="000D20F8">
        <w:rPr>
          <w:rFonts w:hint="eastAsia"/>
          <w:color w:val="000000" w:themeColor="text1"/>
          <w:position w:val="1"/>
          <w:sz w:val="24"/>
          <w:szCs w:val="24"/>
        </w:rPr>
        <w:t>保溫材</w:t>
      </w:r>
      <w:proofErr w:type="gramEnd"/>
      <w:r w:rsidRPr="000D20F8">
        <w:rPr>
          <w:rFonts w:hint="eastAsia"/>
          <w:color w:val="000000" w:themeColor="text1"/>
          <w:position w:val="1"/>
          <w:sz w:val="24"/>
          <w:szCs w:val="24"/>
        </w:rPr>
        <w:t>保溫。</w:t>
      </w:r>
    </w:p>
    <w:p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2.2.</w:t>
      </w:r>
      <w:r w:rsidRPr="000D20F8">
        <w:rPr>
          <w:rFonts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控制裝置</w:t>
      </w:r>
    </w:p>
    <w:p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每一冰水機組應有一微電腦</w:t>
      </w:r>
      <w:proofErr w:type="gramStart"/>
      <w:r w:rsidRPr="000D20F8">
        <w:rPr>
          <w:rFonts w:hAnsi="標楷體" w:hint="eastAsia"/>
          <w:color w:val="000000" w:themeColor="text1"/>
          <w:sz w:val="24"/>
          <w:szCs w:val="24"/>
        </w:rPr>
        <w:t>處理式或電子式</w:t>
      </w:r>
      <w:proofErr w:type="gramEnd"/>
      <w:r w:rsidRPr="000D20F8">
        <w:rPr>
          <w:rFonts w:hAnsi="標楷體" w:hint="eastAsia"/>
          <w:color w:val="000000" w:themeColor="text1"/>
          <w:sz w:val="24"/>
          <w:szCs w:val="24"/>
        </w:rPr>
        <w:t>自動操作及安全控制裝置，搭配彩色螢</w:t>
      </w:r>
      <w:r w:rsidRPr="000D20F8">
        <w:rPr>
          <w:rFonts w:hAnsi="標楷體" w:hint="eastAsia"/>
          <w:color w:val="000000" w:themeColor="text1"/>
          <w:sz w:val="24"/>
          <w:szCs w:val="24"/>
        </w:rPr>
        <w:lastRenderedPageBreak/>
        <w:t>幕，具有各項控制及設定功能。所有控制訊息及故障，均可在螢幕上以繁體中文或英文說明顯示。</w:t>
      </w:r>
    </w:p>
    <w:p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每一冰水機組應有負載限制設定裝置，可手動設定最大運轉電流於滿載電流之40%至100%之間。</w:t>
      </w:r>
    </w:p>
    <w:p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color w:val="000000" w:themeColor="text1"/>
          <w:sz w:val="24"/>
          <w:szCs w:val="24"/>
        </w:rPr>
        <w:t xml:space="preserve"> </w:t>
      </w:r>
      <w:r w:rsidRPr="000D20F8">
        <w:rPr>
          <w:rFonts w:hAnsi="標楷體" w:hint="eastAsia"/>
          <w:color w:val="000000" w:themeColor="text1"/>
          <w:sz w:val="24"/>
          <w:szCs w:val="24"/>
        </w:rPr>
        <w:t>每一冰水機組應有</w:t>
      </w:r>
      <w:r w:rsidRPr="000D20F8">
        <w:rPr>
          <w:rFonts w:hAnsi="標楷體"/>
          <w:color w:val="000000" w:themeColor="text1"/>
          <w:sz w:val="24"/>
          <w:szCs w:val="24"/>
        </w:rPr>
        <w:t>獨立控制電源，以免主機電源於運轉中突然中斷，油泵無法維持停機所需之潤滑油供應</w:t>
      </w:r>
      <w:r w:rsidRPr="000D20F8">
        <w:rPr>
          <w:rFonts w:hAnsi="標楷體" w:hint="eastAsia"/>
          <w:color w:val="000000" w:themeColor="text1"/>
          <w:sz w:val="24"/>
          <w:szCs w:val="24"/>
        </w:rPr>
        <w:t>，</w:t>
      </w:r>
      <w:r w:rsidRPr="000D20F8">
        <w:rPr>
          <w:rFonts w:hAnsi="標楷體"/>
          <w:color w:val="000000" w:themeColor="text1"/>
          <w:sz w:val="24"/>
          <w:szCs w:val="24"/>
        </w:rPr>
        <w:t>或啟動前油槽加熱器無法進行加熱</w:t>
      </w:r>
      <w:r w:rsidRPr="000D20F8">
        <w:rPr>
          <w:rFonts w:hAnsi="標楷體" w:hint="eastAsia"/>
          <w:color w:val="000000" w:themeColor="text1"/>
          <w:sz w:val="24"/>
          <w:szCs w:val="24"/>
        </w:rPr>
        <w:t>。</w:t>
      </w:r>
    </w:p>
    <w:p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color w:val="000000" w:themeColor="text1"/>
          <w:sz w:val="24"/>
          <w:szCs w:val="24"/>
        </w:rPr>
        <w:t xml:space="preserve"> </w:t>
      </w:r>
      <w:r w:rsidRPr="000D20F8">
        <w:rPr>
          <w:rFonts w:hAnsi="標楷體" w:hint="eastAsia"/>
          <w:color w:val="000000" w:themeColor="text1"/>
          <w:sz w:val="24"/>
          <w:szCs w:val="24"/>
        </w:rPr>
        <w:t>防止馬達</w:t>
      </w:r>
      <w:proofErr w:type="gramStart"/>
      <w:r w:rsidRPr="000D20F8">
        <w:rPr>
          <w:rFonts w:hAnsi="標楷體" w:hint="eastAsia"/>
          <w:color w:val="000000" w:themeColor="text1"/>
          <w:sz w:val="24"/>
          <w:szCs w:val="24"/>
        </w:rPr>
        <w:t>電源相序逆向</w:t>
      </w:r>
      <w:proofErr w:type="gramEnd"/>
      <w:r w:rsidRPr="000D20F8">
        <w:rPr>
          <w:rFonts w:hAnsi="標楷體" w:hint="eastAsia"/>
          <w:color w:val="000000" w:themeColor="text1"/>
          <w:sz w:val="24"/>
          <w:szCs w:val="24"/>
        </w:rPr>
        <w:t>之運轉保護。</w:t>
      </w:r>
    </w:p>
    <w:p w:rsidR="00027CDD" w:rsidRPr="000D20F8" w:rsidRDefault="00027CDD" w:rsidP="00027CDD">
      <w:pPr>
        <w:pStyle w:val="11"/>
        <w:snapToGrid w:val="0"/>
        <w:ind w:leftChars="400" w:left="1360" w:hangingChars="200" w:hanging="480"/>
        <w:textAlignment w:val="baseline"/>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color w:val="000000" w:themeColor="text1"/>
          <w:sz w:val="24"/>
          <w:szCs w:val="24"/>
        </w:rPr>
        <w:t xml:space="preserve"> </w:t>
      </w:r>
      <w:r w:rsidRPr="000D20F8">
        <w:rPr>
          <w:rFonts w:hAnsi="標楷體" w:hint="eastAsia"/>
          <w:color w:val="000000" w:themeColor="text1"/>
          <w:sz w:val="24"/>
          <w:szCs w:val="24"/>
        </w:rPr>
        <w:tab/>
        <w:t>操作特性：應能全自動控制啟動／停止及能配合負載狀況調整容量從15%至1</w:t>
      </w:r>
      <w:r w:rsidRPr="000D20F8">
        <w:rPr>
          <w:rFonts w:hAnsi="標楷體"/>
          <w:color w:val="000000" w:themeColor="text1"/>
          <w:sz w:val="24"/>
          <w:szCs w:val="24"/>
        </w:rPr>
        <w:t>00%</w:t>
      </w:r>
      <w:r w:rsidRPr="000D20F8">
        <w:rPr>
          <w:rFonts w:hAnsi="標楷體" w:hint="eastAsia"/>
          <w:color w:val="000000" w:themeColor="text1"/>
          <w:sz w:val="24"/>
          <w:szCs w:val="24"/>
        </w:rPr>
        <w:t>，且有防止機器短時</w:t>
      </w:r>
      <w:proofErr w:type="gramStart"/>
      <w:r w:rsidRPr="000D20F8">
        <w:rPr>
          <w:rFonts w:hAnsi="標楷體" w:hint="eastAsia"/>
          <w:color w:val="000000" w:themeColor="text1"/>
          <w:sz w:val="24"/>
          <w:szCs w:val="24"/>
        </w:rPr>
        <w:t>多次啟停循環</w:t>
      </w:r>
      <w:proofErr w:type="gramEnd"/>
      <w:r w:rsidRPr="000D20F8">
        <w:rPr>
          <w:rFonts w:hAnsi="標楷體" w:hint="eastAsia"/>
          <w:color w:val="000000" w:themeColor="text1"/>
          <w:sz w:val="24"/>
          <w:szCs w:val="24"/>
        </w:rPr>
        <w:t>傷害馬達或啟動器。冰水出水溫度能經由機房自動控制系統或中央監控中心之外部控制信號予以重置。</w:t>
      </w:r>
    </w:p>
    <w:p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(6)</w:t>
      </w:r>
      <w:r w:rsidRPr="000D20F8">
        <w:rPr>
          <w:rFonts w:hAnsi="標楷體" w:hint="eastAsia"/>
          <w:color w:val="000000" w:themeColor="text1"/>
          <w:sz w:val="24"/>
          <w:szCs w:val="24"/>
        </w:rPr>
        <w:tab/>
        <w:t>提供屋內</w:t>
      </w:r>
      <w:proofErr w:type="gramStart"/>
      <w:r w:rsidRPr="000D20F8">
        <w:rPr>
          <w:rFonts w:hAnsi="標楷體" w:hint="eastAsia"/>
          <w:color w:val="000000" w:themeColor="text1"/>
          <w:sz w:val="24"/>
          <w:szCs w:val="24"/>
        </w:rPr>
        <w:t>型鋼製並經</w:t>
      </w:r>
      <w:proofErr w:type="gramEnd"/>
      <w:r w:rsidRPr="000D20F8">
        <w:rPr>
          <w:rFonts w:hAnsi="標楷體" w:hint="eastAsia"/>
          <w:color w:val="000000" w:themeColor="text1"/>
          <w:sz w:val="24"/>
          <w:szCs w:val="24"/>
        </w:rPr>
        <w:t>防</w:t>
      </w:r>
      <w:proofErr w:type="gramStart"/>
      <w:r w:rsidRPr="000D20F8">
        <w:rPr>
          <w:rFonts w:hAnsi="標楷體" w:hint="eastAsia"/>
          <w:color w:val="000000" w:themeColor="text1"/>
          <w:sz w:val="24"/>
          <w:szCs w:val="24"/>
        </w:rPr>
        <w:t>銹</w:t>
      </w:r>
      <w:proofErr w:type="gramEnd"/>
      <w:r w:rsidRPr="000D20F8">
        <w:rPr>
          <w:rFonts w:hAnsi="標楷體" w:hint="eastAsia"/>
          <w:color w:val="000000" w:themeColor="text1"/>
          <w:sz w:val="24"/>
          <w:szCs w:val="24"/>
        </w:rPr>
        <w:t>處理、</w:t>
      </w:r>
      <w:proofErr w:type="gramStart"/>
      <w:r w:rsidRPr="000D20F8">
        <w:rPr>
          <w:rFonts w:hAnsi="標楷體" w:hint="eastAsia"/>
          <w:color w:val="000000" w:themeColor="text1"/>
          <w:sz w:val="24"/>
          <w:szCs w:val="24"/>
        </w:rPr>
        <w:t>粉體塗</w:t>
      </w:r>
      <w:proofErr w:type="gramEnd"/>
      <w:r w:rsidRPr="000D20F8">
        <w:rPr>
          <w:rFonts w:hAnsi="標楷體" w:hint="eastAsia"/>
          <w:color w:val="000000" w:themeColor="text1"/>
          <w:sz w:val="24"/>
          <w:szCs w:val="24"/>
        </w:rPr>
        <w:t>裝之控制盤安裝於冰水機組上，內設有變頻啟動器、電力配線及控制電路，在廠內完成配線。</w:t>
      </w:r>
      <w:proofErr w:type="gramStart"/>
      <w:r w:rsidRPr="000D20F8">
        <w:rPr>
          <w:rFonts w:hAnsi="標楷體" w:hint="eastAsia"/>
          <w:color w:val="000000" w:themeColor="text1"/>
          <w:sz w:val="24"/>
          <w:szCs w:val="24"/>
        </w:rPr>
        <w:t>控制盤須預</w:t>
      </w:r>
      <w:proofErr w:type="gramEnd"/>
      <w:r w:rsidRPr="000D20F8">
        <w:rPr>
          <w:rFonts w:hAnsi="標楷體" w:hint="eastAsia"/>
          <w:color w:val="000000" w:themeColor="text1"/>
          <w:sz w:val="24"/>
          <w:szCs w:val="24"/>
        </w:rPr>
        <w:t>留活動蓋板或</w:t>
      </w:r>
      <w:proofErr w:type="gramStart"/>
      <w:r w:rsidRPr="000D20F8">
        <w:rPr>
          <w:rFonts w:hAnsi="標楷體" w:hint="eastAsia"/>
          <w:color w:val="000000" w:themeColor="text1"/>
          <w:sz w:val="24"/>
          <w:szCs w:val="24"/>
        </w:rPr>
        <w:t>開孔以</w:t>
      </w:r>
      <w:proofErr w:type="gramEnd"/>
      <w:r w:rsidRPr="000D20F8">
        <w:rPr>
          <w:rFonts w:hAnsi="標楷體" w:hint="eastAsia"/>
          <w:color w:val="000000" w:themeColor="text1"/>
          <w:sz w:val="24"/>
          <w:szCs w:val="24"/>
        </w:rPr>
        <w:t>供使用現場主線連接施工用。</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7</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w:t>
      </w:r>
      <w:proofErr w:type="gramStart"/>
      <w:r w:rsidRPr="000D20F8">
        <w:rPr>
          <w:rFonts w:hAnsi="標楷體" w:hint="eastAsia"/>
          <w:color w:val="000000" w:themeColor="text1"/>
          <w:sz w:val="24"/>
          <w:szCs w:val="24"/>
        </w:rPr>
        <w:t>盤面裝須提供</w:t>
      </w:r>
      <w:proofErr w:type="gramEnd"/>
      <w:r w:rsidRPr="000D20F8">
        <w:rPr>
          <w:rFonts w:hAnsi="標楷體" w:hint="eastAsia"/>
          <w:color w:val="000000" w:themeColor="text1"/>
          <w:sz w:val="24"/>
          <w:szCs w:val="24"/>
        </w:rPr>
        <w:t>以下設備：</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啟動/停止按鈕開關。</w:t>
      </w:r>
    </w:p>
    <w:p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遠控/近控切換功能。</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8</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配電盤內須提供以下功能或設備：</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冰水溫度控制。</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壓縮機延時開關，防止壓縮機啟動次數頻繁。</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停機再起動限制功能。</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壓縮機採變頻啟動方式。</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控制電源為 1φ220V 或依設備廠商規格。</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r>
      <w:proofErr w:type="gramStart"/>
      <w:r w:rsidRPr="000D20F8">
        <w:rPr>
          <w:rFonts w:hAnsi="標楷體" w:hint="eastAsia"/>
          <w:color w:val="000000" w:themeColor="text1"/>
          <w:sz w:val="24"/>
          <w:szCs w:val="24"/>
        </w:rPr>
        <w:t>控制電源線路須裝設斷路器(</w:t>
      </w:r>
      <w:proofErr w:type="gramEnd"/>
      <w:r w:rsidRPr="000D20F8">
        <w:rPr>
          <w:rFonts w:hAnsi="標楷體"/>
          <w:color w:val="000000" w:themeColor="text1"/>
          <w:sz w:val="24"/>
          <w:szCs w:val="24"/>
        </w:rPr>
        <w:t>Circuit breaker)</w:t>
      </w:r>
      <w:r w:rsidRPr="000D20F8">
        <w:rPr>
          <w:rFonts w:hAnsi="標楷體" w:hint="eastAsia"/>
          <w:color w:val="000000" w:themeColor="text1"/>
          <w:sz w:val="24"/>
          <w:szCs w:val="24"/>
        </w:rPr>
        <w:t>。</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冰水管路流水流開關連鎖保護用乾接點、遠方遙控開關用乾接點。</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9</w:t>
      </w:r>
      <w:r w:rsidRPr="000D20F8">
        <w:rPr>
          <w:rFonts w:hAnsi="標楷體" w:hint="eastAsia"/>
          <w:color w:val="000000" w:themeColor="text1"/>
          <w:sz w:val="24"/>
          <w:szCs w:val="24"/>
        </w:rPr>
        <w:t>)</w:t>
      </w:r>
      <w:r w:rsidRPr="000D20F8">
        <w:rPr>
          <w:rFonts w:hAnsi="標楷體" w:hint="eastAsia"/>
          <w:color w:val="000000" w:themeColor="text1"/>
          <w:sz w:val="24"/>
          <w:szCs w:val="24"/>
        </w:rPr>
        <w:tab/>
        <w:t>配電盤內須含以下配件，保護開關跳脫時，皆能使機器停機，且微電腦控制器之螢幕須能顯示其故障原因：</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低電壓保護。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lastRenderedPageBreak/>
        <w:t>B.</w:t>
      </w:r>
      <w:r w:rsidRPr="000D20F8">
        <w:rPr>
          <w:rFonts w:hAnsi="標楷體" w:hint="eastAsia"/>
          <w:color w:val="000000" w:themeColor="text1"/>
          <w:sz w:val="24"/>
          <w:szCs w:val="24"/>
        </w:rPr>
        <w:tab/>
        <w:t>高電壓保護。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C.</w:t>
      </w:r>
      <w:r w:rsidRPr="000D20F8">
        <w:rPr>
          <w:rFonts w:hAnsi="標楷體" w:hint="eastAsia"/>
          <w:color w:val="000000" w:themeColor="text1"/>
          <w:sz w:val="24"/>
          <w:szCs w:val="24"/>
        </w:rPr>
        <w:tab/>
        <w:t>壓縮機馬達過載保護。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D.</w:t>
      </w:r>
      <w:r w:rsidRPr="000D20F8">
        <w:rPr>
          <w:rFonts w:hAnsi="標楷體" w:hint="eastAsia"/>
          <w:color w:val="000000" w:themeColor="text1"/>
          <w:sz w:val="24"/>
          <w:szCs w:val="24"/>
        </w:rPr>
        <w:tab/>
        <w:t>壓縮機馬達線圈過熱保護。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E.</w:t>
      </w:r>
      <w:r w:rsidRPr="000D20F8">
        <w:rPr>
          <w:rFonts w:hAnsi="標楷體" w:hint="eastAsia"/>
          <w:color w:val="000000" w:themeColor="text1"/>
          <w:sz w:val="24"/>
          <w:szCs w:val="24"/>
        </w:rPr>
        <w:tab/>
        <w:t>壓縮機吐出溫度保護。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F.</w:t>
      </w:r>
      <w:r w:rsidRPr="000D20F8">
        <w:rPr>
          <w:rFonts w:hAnsi="標楷體" w:hint="eastAsia"/>
          <w:color w:val="000000" w:themeColor="text1"/>
          <w:sz w:val="24"/>
          <w:szCs w:val="24"/>
        </w:rPr>
        <w:tab/>
        <w:t>冰水溫度過低保護。</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G.</w:t>
      </w:r>
      <w:r w:rsidRPr="000D20F8">
        <w:rPr>
          <w:rFonts w:hAnsi="標楷體" w:hint="eastAsia"/>
          <w:color w:val="000000" w:themeColor="text1"/>
          <w:sz w:val="24"/>
          <w:szCs w:val="24"/>
        </w:rPr>
        <w:tab/>
        <w:t>逆相保護。</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10</w:t>
      </w:r>
      <w:r w:rsidRPr="000D20F8">
        <w:rPr>
          <w:rFonts w:hAnsi="標楷體" w:hint="eastAsia"/>
          <w:color w:val="000000" w:themeColor="text1"/>
          <w:sz w:val="24"/>
          <w:szCs w:val="24"/>
        </w:rPr>
        <w:t>)</w:t>
      </w:r>
      <w:r w:rsidRPr="000D20F8">
        <w:rPr>
          <w:rFonts w:hAnsi="標楷體" w:hint="eastAsia"/>
          <w:color w:val="000000" w:themeColor="text1"/>
          <w:sz w:val="24"/>
          <w:szCs w:val="24"/>
        </w:rPr>
        <w:tab/>
        <w:t>控制面板操作狀態須含下列顯示：</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A.</w:t>
      </w:r>
      <w:r w:rsidRPr="000D20F8">
        <w:rPr>
          <w:rFonts w:hAnsi="標楷體" w:hint="eastAsia"/>
          <w:color w:val="000000" w:themeColor="text1"/>
          <w:sz w:val="24"/>
          <w:szCs w:val="24"/>
        </w:rPr>
        <w:tab/>
        <w:t>冰水進水/出水溫度顯示。</w:t>
      </w:r>
    </w:p>
    <w:p w:rsidR="00027CDD" w:rsidRPr="000D20F8" w:rsidRDefault="00027CDD" w:rsidP="00027CDD">
      <w:pPr>
        <w:pStyle w:val="1"/>
        <w:snapToGrid w:val="0"/>
        <w:ind w:leftChars="100" w:left="220" w:firstLineChars="500" w:firstLine="1200"/>
        <w:rPr>
          <w:rFonts w:hAnsi="標楷體"/>
          <w:color w:val="000000" w:themeColor="text1"/>
          <w:sz w:val="24"/>
          <w:szCs w:val="24"/>
        </w:rPr>
      </w:pPr>
      <w:r w:rsidRPr="000D20F8">
        <w:rPr>
          <w:rFonts w:hAnsi="標楷體" w:hint="eastAsia"/>
          <w:color w:val="000000" w:themeColor="text1"/>
          <w:sz w:val="24"/>
          <w:szCs w:val="24"/>
        </w:rPr>
        <w:t>B.</w:t>
      </w:r>
      <w:r w:rsidRPr="000D20F8">
        <w:rPr>
          <w:rFonts w:hAnsi="標楷體" w:hint="eastAsia"/>
          <w:color w:val="000000" w:themeColor="text1"/>
          <w:sz w:val="24"/>
          <w:szCs w:val="24"/>
        </w:rPr>
        <w:tab/>
        <w:t>冷卻水進水/出水溫度顯示。</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11</w:t>
      </w:r>
      <w:r w:rsidRPr="000D20F8">
        <w:rPr>
          <w:rFonts w:hAnsi="標楷體" w:hint="eastAsia"/>
          <w:color w:val="000000" w:themeColor="text1"/>
          <w:sz w:val="24"/>
          <w:szCs w:val="24"/>
        </w:rPr>
        <w:t>)</w:t>
      </w:r>
      <w:r w:rsidRPr="000D20F8">
        <w:rPr>
          <w:rFonts w:hAnsi="標楷體" w:hint="eastAsia"/>
          <w:color w:val="000000" w:themeColor="text1"/>
          <w:sz w:val="24"/>
          <w:szCs w:val="24"/>
        </w:rPr>
        <w:tab/>
        <w:t>須提供 Modbus RTU 標準通訊協定。</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w:t>
      </w:r>
      <w:r w:rsidRPr="000D20F8">
        <w:rPr>
          <w:rFonts w:hAnsi="標楷體"/>
          <w:color w:val="000000" w:themeColor="text1"/>
          <w:sz w:val="24"/>
          <w:szCs w:val="24"/>
        </w:rPr>
        <w:t>12</w:t>
      </w:r>
      <w:r w:rsidRPr="000D20F8">
        <w:rPr>
          <w:rFonts w:hAnsi="標楷體" w:hint="eastAsia"/>
          <w:color w:val="000000" w:themeColor="text1"/>
          <w:sz w:val="24"/>
          <w:szCs w:val="24"/>
        </w:rPr>
        <w:t>)</w:t>
      </w:r>
      <w:r w:rsidRPr="000D20F8">
        <w:rPr>
          <w:rFonts w:hAnsi="標楷體" w:hint="eastAsia"/>
          <w:color w:val="000000" w:themeColor="text1"/>
          <w:sz w:val="24"/>
          <w:szCs w:val="24"/>
        </w:rPr>
        <w:tab/>
        <w:t>為符合極端寒流時現場使用的要求，主機須模擬</w:t>
      </w:r>
      <w:r w:rsidRPr="000D20F8">
        <w:rPr>
          <w:rFonts w:hAnsi="標楷體"/>
          <w:color w:val="000000" w:themeColor="text1"/>
          <w:sz w:val="24"/>
          <w:szCs w:val="24"/>
        </w:rPr>
        <w:t>AHRI Relief</w:t>
      </w:r>
      <w:proofErr w:type="gramStart"/>
      <w:r w:rsidRPr="000D20F8">
        <w:rPr>
          <w:rFonts w:hAnsi="標楷體" w:hint="eastAsia"/>
          <w:color w:val="000000" w:themeColor="text1"/>
          <w:sz w:val="24"/>
          <w:szCs w:val="24"/>
        </w:rPr>
        <w:t>冷卻水入水溫</w:t>
      </w:r>
      <w:proofErr w:type="gramEnd"/>
      <w:r w:rsidRPr="000D20F8">
        <w:rPr>
          <w:rFonts w:hAnsi="標楷體" w:hint="eastAsia"/>
          <w:color w:val="000000" w:themeColor="text1"/>
          <w:sz w:val="24"/>
          <w:szCs w:val="24"/>
        </w:rPr>
        <w:t>6</w:t>
      </w:r>
      <w:r w:rsidRPr="000D20F8">
        <w:rPr>
          <w:rFonts w:hAnsi="標楷體"/>
          <w:color w:val="000000" w:themeColor="text1"/>
          <w:sz w:val="24"/>
          <w:szCs w:val="24"/>
        </w:rPr>
        <w:t>5</w:t>
      </w:r>
      <w:proofErr w:type="gramStart"/>
      <w:r w:rsidRPr="000D20F8">
        <w:rPr>
          <w:rFonts w:ascii="細明體" w:eastAsia="細明體" w:hAnsi="細明體" w:hint="eastAsia"/>
          <w:color w:val="000000" w:themeColor="text1"/>
          <w:sz w:val="24"/>
          <w:szCs w:val="24"/>
        </w:rPr>
        <w:t>℉</w:t>
      </w:r>
      <w:proofErr w:type="gramEnd"/>
      <w:r w:rsidRPr="000D20F8">
        <w:rPr>
          <w:rFonts w:hAnsi="標楷體"/>
          <w:color w:val="000000" w:themeColor="text1"/>
          <w:sz w:val="24"/>
          <w:szCs w:val="24"/>
        </w:rPr>
        <w:t>(18.33</w:t>
      </w:r>
      <w:r w:rsidRPr="000D20F8">
        <w:rPr>
          <w:rFonts w:ascii="細明體" w:eastAsia="細明體" w:hAnsi="細明體" w:hint="eastAsia"/>
          <w:color w:val="000000" w:themeColor="text1"/>
          <w:sz w:val="24"/>
          <w:szCs w:val="24"/>
        </w:rPr>
        <w:t>℃</w:t>
      </w:r>
      <w:r w:rsidRPr="000D20F8">
        <w:rPr>
          <w:rFonts w:hAnsi="標楷體"/>
          <w:color w:val="000000" w:themeColor="text1"/>
          <w:sz w:val="24"/>
          <w:szCs w:val="24"/>
        </w:rPr>
        <w:t>)</w:t>
      </w:r>
      <w:r w:rsidRPr="000D20F8">
        <w:rPr>
          <w:rFonts w:hAnsi="標楷體" w:hint="eastAsia"/>
          <w:color w:val="000000" w:themeColor="text1"/>
          <w:sz w:val="24"/>
          <w:szCs w:val="24"/>
        </w:rPr>
        <w:t xml:space="preserve">的條件下進行 </w:t>
      </w:r>
      <w:r w:rsidRPr="000D20F8">
        <w:rPr>
          <w:rFonts w:hAnsi="標楷體"/>
          <w:color w:val="000000" w:themeColor="text1"/>
          <w:sz w:val="24"/>
          <w:szCs w:val="24"/>
        </w:rPr>
        <w:t>15</w:t>
      </w:r>
      <w:r w:rsidRPr="000D20F8">
        <w:rPr>
          <w:rFonts w:hAnsi="標楷體" w:hint="eastAsia"/>
          <w:color w:val="000000" w:themeColor="text1"/>
          <w:sz w:val="24"/>
          <w:szCs w:val="24"/>
        </w:rPr>
        <w:t>%的部份負載運轉。</w:t>
      </w:r>
    </w:p>
    <w:p w:rsidR="00027CDD" w:rsidRPr="000D20F8" w:rsidRDefault="00027CDD" w:rsidP="00027CDD">
      <w:pPr>
        <w:pStyle w:val="1"/>
        <w:snapToGrid w:val="0"/>
        <w:ind w:left="0" w:firstLine="0"/>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6</w:t>
      </w:r>
      <w:r w:rsidRPr="000D20F8">
        <w:rPr>
          <w:rFonts w:hAnsi="標楷體" w:hint="eastAsia"/>
          <w:color w:val="000000" w:themeColor="text1"/>
          <w:sz w:val="24"/>
          <w:szCs w:val="24"/>
        </w:rPr>
        <w:tab/>
        <w:t>變頻啟動器</w:t>
      </w:r>
    </w:p>
    <w:p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(1)</w:t>
      </w:r>
      <w:r w:rsidRPr="000D20F8">
        <w:rPr>
          <w:rFonts w:hAnsi="標楷體" w:hint="eastAsia"/>
          <w:color w:val="000000" w:themeColor="text1"/>
          <w:sz w:val="24"/>
          <w:szCs w:val="24"/>
        </w:rPr>
        <w:tab/>
        <w:t>變頻器為微電腦控制，頻寬調變式(PWM)，散熱冷卻方式採取空氣冷卻或專用冷卻液冷卻，冷卻液透過熱交換器與冷卻水進行密閉式熱交換；不可採用冷媒冷卻，避免溫度感測器故障引起冷卻溫度過低，造成箱體內</w:t>
      </w:r>
      <w:proofErr w:type="gramStart"/>
      <w:r w:rsidRPr="000D20F8">
        <w:rPr>
          <w:rFonts w:hAnsi="標楷體" w:hint="eastAsia"/>
          <w:color w:val="000000" w:themeColor="text1"/>
          <w:sz w:val="24"/>
          <w:szCs w:val="24"/>
        </w:rPr>
        <w:t>冷凝結露導致</w:t>
      </w:r>
      <w:proofErr w:type="gramEnd"/>
      <w:r w:rsidRPr="000D20F8">
        <w:rPr>
          <w:rFonts w:hAnsi="標楷體" w:hint="eastAsia"/>
          <w:color w:val="000000" w:themeColor="text1"/>
          <w:sz w:val="24"/>
          <w:szCs w:val="24"/>
        </w:rPr>
        <w:t>變頻器零件故障，或因</w:t>
      </w:r>
      <w:proofErr w:type="gramStart"/>
      <w:r w:rsidRPr="000D20F8">
        <w:rPr>
          <w:rFonts w:hAnsi="標楷體" w:hint="eastAsia"/>
          <w:color w:val="000000" w:themeColor="text1"/>
          <w:sz w:val="24"/>
          <w:szCs w:val="24"/>
        </w:rPr>
        <w:t>外置式冷</w:t>
      </w:r>
      <w:proofErr w:type="gramEnd"/>
      <w:r w:rsidRPr="000D20F8">
        <w:rPr>
          <w:rFonts w:hAnsi="標楷體" w:hint="eastAsia"/>
          <w:color w:val="000000" w:themeColor="text1"/>
          <w:sz w:val="24"/>
          <w:szCs w:val="24"/>
        </w:rPr>
        <w:t>媒管路破損造成冷媒洩漏。</w:t>
      </w:r>
    </w:p>
    <w:p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(2)</w:t>
      </w:r>
      <w:r w:rsidRPr="000D20F8">
        <w:rPr>
          <w:rFonts w:hAnsi="標楷體" w:hint="eastAsia"/>
          <w:color w:val="000000" w:themeColor="text1"/>
          <w:sz w:val="24"/>
          <w:szCs w:val="24"/>
        </w:rPr>
        <w:tab/>
        <w:t>電源輸出/輸入裝置採用雙極式</w:t>
      </w:r>
      <w:proofErr w:type="gramStart"/>
      <w:r w:rsidRPr="000D20F8">
        <w:rPr>
          <w:rFonts w:hAnsi="標楷體" w:hint="eastAsia"/>
          <w:color w:val="000000" w:themeColor="text1"/>
          <w:sz w:val="24"/>
          <w:szCs w:val="24"/>
        </w:rPr>
        <w:t>絕緣閘流</w:t>
      </w:r>
      <w:proofErr w:type="gramEnd"/>
      <w:r w:rsidRPr="000D20F8">
        <w:rPr>
          <w:rFonts w:hAnsi="標楷體" w:hint="eastAsia"/>
          <w:color w:val="000000" w:themeColor="text1"/>
          <w:sz w:val="24"/>
          <w:szCs w:val="24"/>
        </w:rPr>
        <w:t>電晶體(IGBTs)。</w:t>
      </w:r>
    </w:p>
    <w:p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(3)</w:t>
      </w:r>
      <w:r w:rsidRPr="000D20F8">
        <w:rPr>
          <w:rFonts w:hAnsi="標楷體" w:hint="eastAsia"/>
          <w:color w:val="000000" w:themeColor="text1"/>
          <w:sz w:val="24"/>
          <w:szCs w:val="24"/>
        </w:rPr>
        <w:tab/>
        <w:t>提供符合N</w:t>
      </w:r>
      <w:r w:rsidRPr="000D20F8">
        <w:rPr>
          <w:rFonts w:hAnsi="標楷體"/>
          <w:color w:val="000000" w:themeColor="text1"/>
          <w:sz w:val="24"/>
          <w:szCs w:val="24"/>
        </w:rPr>
        <w:t>EMA 1</w:t>
      </w:r>
      <w:r w:rsidRPr="000D20F8">
        <w:rPr>
          <w:rFonts w:hAnsi="標楷體" w:hint="eastAsia"/>
          <w:color w:val="000000" w:themeColor="text1"/>
          <w:sz w:val="24"/>
          <w:szCs w:val="24"/>
        </w:rPr>
        <w:t>型鋼製啟動器，並在原廠完成安裝測試。</w:t>
      </w:r>
    </w:p>
    <w:p w:rsidR="00027CDD" w:rsidRPr="000D20F8" w:rsidRDefault="00027CDD" w:rsidP="00027CDD">
      <w:pPr>
        <w:pStyle w:val="1"/>
        <w:snapToGrid w:val="0"/>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r>
      <w:r w:rsidRPr="000D20F8">
        <w:rPr>
          <w:rFonts w:hAnsi="標楷體"/>
          <w:color w:val="000000" w:themeColor="text1"/>
          <w:sz w:val="24"/>
          <w:szCs w:val="24"/>
        </w:rPr>
        <w:t xml:space="preserve"> </w:t>
      </w:r>
      <w:r w:rsidRPr="000D20F8">
        <w:rPr>
          <w:rFonts w:hAnsi="標楷體" w:hint="eastAsia"/>
          <w:color w:val="000000" w:themeColor="text1"/>
          <w:sz w:val="24"/>
          <w:szCs w:val="24"/>
        </w:rPr>
        <w:t>需要提供一只切換開關</w:t>
      </w:r>
      <w:proofErr w:type="gramStart"/>
      <w:r w:rsidRPr="000D20F8">
        <w:rPr>
          <w:rFonts w:hAnsi="標楷體" w:hint="eastAsia"/>
          <w:color w:val="000000" w:themeColor="text1"/>
          <w:sz w:val="24"/>
          <w:szCs w:val="24"/>
        </w:rPr>
        <w:t>於外箱上</w:t>
      </w:r>
      <w:proofErr w:type="gramEnd"/>
      <w:r w:rsidRPr="000D20F8">
        <w:rPr>
          <w:rFonts w:hAnsi="標楷體" w:hint="eastAsia"/>
          <w:color w:val="000000" w:themeColor="text1"/>
          <w:sz w:val="24"/>
          <w:szCs w:val="24"/>
        </w:rPr>
        <w:t>與保修門連動，電源於送電時無法打開</w:t>
      </w:r>
      <w:proofErr w:type="gramStart"/>
      <w:r w:rsidRPr="000D20F8">
        <w:rPr>
          <w:rFonts w:hAnsi="標楷體" w:hint="eastAsia"/>
          <w:color w:val="000000" w:themeColor="text1"/>
          <w:sz w:val="24"/>
          <w:szCs w:val="24"/>
        </w:rPr>
        <w:t>保修門</w:t>
      </w:r>
      <w:proofErr w:type="gramEnd"/>
      <w:r w:rsidRPr="000D20F8">
        <w:rPr>
          <w:rFonts w:hAnsi="標楷體" w:hint="eastAsia"/>
          <w:color w:val="000000" w:themeColor="text1"/>
          <w:sz w:val="24"/>
          <w:szCs w:val="24"/>
        </w:rPr>
        <w:t>，打開</w:t>
      </w:r>
      <w:proofErr w:type="gramStart"/>
      <w:r w:rsidRPr="000D20F8">
        <w:rPr>
          <w:rFonts w:hAnsi="標楷體" w:hint="eastAsia"/>
          <w:color w:val="000000" w:themeColor="text1"/>
          <w:sz w:val="24"/>
          <w:szCs w:val="24"/>
        </w:rPr>
        <w:t>保修門後</w:t>
      </w:r>
      <w:proofErr w:type="gramEnd"/>
      <w:r w:rsidRPr="000D20F8">
        <w:rPr>
          <w:rFonts w:hAnsi="標楷體" w:hint="eastAsia"/>
          <w:color w:val="000000" w:themeColor="text1"/>
          <w:sz w:val="24"/>
          <w:szCs w:val="24"/>
        </w:rPr>
        <w:t>切換開關無法送電。</w:t>
      </w:r>
    </w:p>
    <w:p w:rsidR="00027CDD" w:rsidRPr="000D20F8" w:rsidRDefault="00027CDD" w:rsidP="00027CDD">
      <w:pPr>
        <w:pStyle w:val="1"/>
        <w:snapToGrid w:val="0"/>
        <w:rPr>
          <w:rFonts w:hAnsi="標楷體"/>
          <w:color w:val="000000" w:themeColor="text1"/>
          <w:sz w:val="24"/>
          <w:szCs w:val="24"/>
        </w:rPr>
      </w:pPr>
      <w:r w:rsidRPr="000D20F8">
        <w:rPr>
          <w:rFonts w:hAnsi="標楷體" w:hint="eastAsia"/>
          <w:color w:val="000000" w:themeColor="text1"/>
          <w:sz w:val="24"/>
          <w:szCs w:val="24"/>
        </w:rPr>
        <w:t>(5)</w:t>
      </w:r>
      <w:r w:rsidRPr="000D20F8">
        <w:rPr>
          <w:rFonts w:hAnsi="標楷體" w:hint="eastAsia"/>
          <w:color w:val="000000" w:themeColor="text1"/>
          <w:sz w:val="24"/>
          <w:szCs w:val="24"/>
        </w:rPr>
        <w:tab/>
        <w:t>變頻器性能要求</w:t>
      </w:r>
    </w:p>
    <w:p w:rsidR="00027CDD" w:rsidRPr="000D20F8" w:rsidRDefault="00027CDD" w:rsidP="00027CDD">
      <w:pPr>
        <w:pStyle w:val="1"/>
        <w:snapToGrid w:val="0"/>
        <w:ind w:leftChars="600" w:left="1560" w:hangingChars="100" w:hanging="240"/>
        <w:rPr>
          <w:rFonts w:hAnsi="標楷體"/>
          <w:color w:val="000000" w:themeColor="text1"/>
          <w:sz w:val="24"/>
          <w:szCs w:val="24"/>
        </w:rPr>
      </w:pPr>
      <w:r w:rsidRPr="000D20F8">
        <w:rPr>
          <w:rFonts w:hAnsi="標楷體" w:hint="eastAsia"/>
          <w:color w:val="000000" w:themeColor="text1"/>
          <w:sz w:val="24"/>
          <w:szCs w:val="24"/>
        </w:rPr>
        <w:t>A.總</w:t>
      </w:r>
      <w:proofErr w:type="gramStart"/>
      <w:r w:rsidRPr="000D20F8">
        <w:rPr>
          <w:rFonts w:hAnsi="標楷體" w:hint="eastAsia"/>
          <w:color w:val="000000" w:themeColor="text1"/>
          <w:sz w:val="24"/>
          <w:szCs w:val="24"/>
        </w:rPr>
        <w:t>諧</w:t>
      </w:r>
      <w:proofErr w:type="gramEnd"/>
      <w:r w:rsidRPr="000D20F8">
        <w:rPr>
          <w:rFonts w:hAnsi="標楷體" w:hint="eastAsia"/>
          <w:color w:val="000000" w:themeColor="text1"/>
          <w:sz w:val="24"/>
          <w:szCs w:val="24"/>
        </w:rPr>
        <w:t>波失真 THD (Voltage Total Harmonic Distortion )及 TDD (Harmonic Current Total Demand Distortion ) 須符合 IEEE-519 規定且 THD 需小於或等於[5%]。</w:t>
      </w:r>
    </w:p>
    <w:p w:rsidR="00027CDD" w:rsidRPr="000D20F8" w:rsidRDefault="00027CDD" w:rsidP="00027CDD">
      <w:pPr>
        <w:pStyle w:val="1"/>
        <w:snapToGrid w:val="0"/>
        <w:ind w:leftChars="100" w:left="220" w:firstLineChars="500" w:firstLine="1200"/>
        <w:textAlignment w:val="baseline"/>
        <w:rPr>
          <w:rFonts w:hAnsi="標楷體"/>
          <w:color w:val="000000" w:themeColor="text1"/>
          <w:sz w:val="24"/>
          <w:szCs w:val="24"/>
        </w:rPr>
      </w:pPr>
      <w:r w:rsidRPr="000D20F8">
        <w:rPr>
          <w:rFonts w:hAnsi="標楷體" w:hint="eastAsia"/>
          <w:color w:val="000000" w:themeColor="text1"/>
          <w:sz w:val="24"/>
          <w:szCs w:val="24"/>
        </w:rPr>
        <w:t>B.</w:t>
      </w:r>
      <w:proofErr w:type="gramStart"/>
      <w:r w:rsidRPr="000D20F8">
        <w:rPr>
          <w:rFonts w:hAnsi="標楷體" w:hint="eastAsia"/>
          <w:color w:val="000000" w:themeColor="text1"/>
          <w:sz w:val="24"/>
          <w:szCs w:val="24"/>
        </w:rPr>
        <w:t>諧</w:t>
      </w:r>
      <w:proofErr w:type="gramEnd"/>
      <w:r w:rsidRPr="000D20F8">
        <w:rPr>
          <w:rFonts w:hAnsi="標楷體" w:hint="eastAsia"/>
          <w:color w:val="000000" w:themeColor="text1"/>
          <w:sz w:val="24"/>
          <w:szCs w:val="24"/>
        </w:rPr>
        <w:t>波抑制器必須在滿載時位移功率因數可達 0.97 或以上。</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2.2.</w:t>
      </w:r>
      <w:r w:rsidRPr="000D20F8">
        <w:rPr>
          <w:rFonts w:hAnsi="標楷體"/>
          <w:color w:val="000000" w:themeColor="text1"/>
          <w:sz w:val="24"/>
          <w:szCs w:val="24"/>
        </w:rPr>
        <w:t xml:space="preserve">7 </w:t>
      </w:r>
      <w:r w:rsidRPr="000D20F8">
        <w:rPr>
          <w:rFonts w:hAnsi="標楷體" w:hint="eastAsia"/>
          <w:color w:val="000000" w:themeColor="text1"/>
          <w:sz w:val="24"/>
          <w:szCs w:val="24"/>
        </w:rPr>
        <w:t>基座：冰水機組應設有共同基座及</w:t>
      </w:r>
      <w:proofErr w:type="gramStart"/>
      <w:r w:rsidRPr="000D20F8">
        <w:rPr>
          <w:rFonts w:hAnsi="標楷體" w:hint="eastAsia"/>
          <w:color w:val="000000" w:themeColor="text1"/>
          <w:sz w:val="24"/>
          <w:szCs w:val="24"/>
        </w:rPr>
        <w:t>彈簧避振裝置</w:t>
      </w:r>
      <w:proofErr w:type="gramEnd"/>
      <w:r w:rsidRPr="000D20F8">
        <w:rPr>
          <w:rFonts w:hAnsi="標楷體" w:hint="eastAsia"/>
          <w:color w:val="000000" w:themeColor="text1"/>
          <w:sz w:val="24"/>
          <w:szCs w:val="24"/>
        </w:rPr>
        <w:t>，詳規格表。</w:t>
      </w:r>
    </w:p>
    <w:p w:rsidR="00027CDD" w:rsidRPr="000D20F8" w:rsidRDefault="00027CDD" w:rsidP="00027CDD">
      <w:pPr>
        <w:tabs>
          <w:tab w:val="left" w:pos="1084"/>
          <w:tab w:val="left" w:pos="1084"/>
        </w:tabs>
        <w:spacing w:line="440" w:lineRule="exact"/>
        <w:ind w:right="181"/>
        <w:jc w:val="both"/>
        <w:rPr>
          <w:color w:val="000000" w:themeColor="text1"/>
          <w:sz w:val="24"/>
          <w:szCs w:val="24"/>
        </w:rPr>
      </w:pPr>
      <w:r w:rsidRPr="000D20F8">
        <w:rPr>
          <w:rFonts w:hint="eastAsia"/>
          <w:color w:val="000000" w:themeColor="text1"/>
          <w:sz w:val="24"/>
          <w:szCs w:val="24"/>
        </w:rPr>
        <w:lastRenderedPageBreak/>
        <w:t>2.2.</w:t>
      </w:r>
      <w:r w:rsidRPr="000D20F8">
        <w:rPr>
          <w:color w:val="000000" w:themeColor="text1"/>
          <w:sz w:val="24"/>
          <w:szCs w:val="24"/>
        </w:rPr>
        <w:t>8</w:t>
      </w:r>
      <w:r w:rsidRPr="000D20F8">
        <w:rPr>
          <w:rFonts w:hint="eastAsia"/>
          <w:color w:val="000000" w:themeColor="text1"/>
          <w:sz w:val="24"/>
          <w:szCs w:val="24"/>
        </w:rPr>
        <w:t xml:space="preserve"> </w:t>
      </w:r>
      <w:r w:rsidRPr="000D20F8">
        <w:rPr>
          <w:color w:val="000000" w:themeColor="text1"/>
          <w:sz w:val="24"/>
          <w:szCs w:val="24"/>
        </w:rPr>
        <w:t>中央監控系統整合：</w:t>
      </w:r>
    </w:p>
    <w:p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(1) </w:t>
      </w:r>
      <w:r w:rsidRPr="000D20F8">
        <w:rPr>
          <w:color w:val="000000" w:themeColor="text1"/>
          <w:sz w:val="24"/>
          <w:szCs w:val="24"/>
        </w:rPr>
        <w:t>提供遠端實體啟動、停機及異常訊號接點。</w:t>
      </w:r>
    </w:p>
    <w:p w:rsidR="00027CDD" w:rsidRPr="000D20F8" w:rsidRDefault="00027CDD" w:rsidP="00027CDD">
      <w:pPr>
        <w:tabs>
          <w:tab w:val="left" w:pos="1084"/>
        </w:tabs>
        <w:spacing w:line="440" w:lineRule="exact"/>
        <w:ind w:right="181"/>
        <w:jc w:val="both"/>
        <w:rPr>
          <w:color w:val="000000" w:themeColor="text1"/>
          <w:sz w:val="24"/>
          <w:szCs w:val="24"/>
        </w:rPr>
      </w:pPr>
      <w:r w:rsidRPr="000D20F8">
        <w:rPr>
          <w:rFonts w:hint="eastAsia"/>
          <w:color w:val="000000" w:themeColor="text1"/>
          <w:sz w:val="24"/>
          <w:szCs w:val="24"/>
        </w:rPr>
        <w:t xml:space="preserve">       (2) </w:t>
      </w:r>
      <w:r w:rsidRPr="000D20F8">
        <w:rPr>
          <w:color w:val="000000" w:themeColor="text1"/>
          <w:sz w:val="24"/>
          <w:szCs w:val="24"/>
        </w:rPr>
        <w:t>本工程為滿足監控系統整合之需求，冰水主機端必須提供 RS485 通訊介面，</w:t>
      </w:r>
    </w:p>
    <w:p w:rsidR="00027CDD" w:rsidRPr="000D20F8" w:rsidRDefault="00027CDD" w:rsidP="00027CDD">
      <w:pPr>
        <w:tabs>
          <w:tab w:val="left" w:pos="1084"/>
        </w:tabs>
        <w:spacing w:line="440" w:lineRule="exact"/>
        <w:jc w:val="both"/>
        <w:rPr>
          <w:color w:val="000000" w:themeColor="text1"/>
          <w:sz w:val="24"/>
          <w:szCs w:val="24"/>
        </w:rPr>
      </w:pPr>
      <w:r w:rsidRPr="000D20F8">
        <w:rPr>
          <w:rFonts w:hint="eastAsia"/>
          <w:color w:val="000000" w:themeColor="text1"/>
          <w:sz w:val="24"/>
          <w:szCs w:val="24"/>
        </w:rPr>
        <w:t xml:space="preserve">           </w:t>
      </w:r>
      <w:r w:rsidRPr="000D20F8">
        <w:rPr>
          <w:color w:val="000000" w:themeColor="text1"/>
          <w:sz w:val="24"/>
          <w:szCs w:val="24"/>
        </w:rPr>
        <w:t>通訊協定採用標準 MODBUS 通訊協定</w:t>
      </w:r>
      <w:r w:rsidRPr="000D20F8">
        <w:rPr>
          <w:rFonts w:hint="eastAsia"/>
          <w:color w:val="000000" w:themeColor="text1"/>
          <w:sz w:val="24"/>
          <w:szCs w:val="24"/>
        </w:rPr>
        <w:t>。</w:t>
      </w:r>
    </w:p>
    <w:p w:rsidR="00027CDD" w:rsidRPr="000D20F8" w:rsidRDefault="00027CDD" w:rsidP="00027CDD">
      <w:pPr>
        <w:tabs>
          <w:tab w:val="left" w:pos="1084"/>
        </w:tabs>
        <w:spacing w:line="440" w:lineRule="exact"/>
        <w:jc w:val="both"/>
        <w:rPr>
          <w:color w:val="000000" w:themeColor="text1"/>
          <w:sz w:val="24"/>
          <w:szCs w:val="24"/>
        </w:rPr>
      </w:pPr>
    </w:p>
    <w:p w:rsidR="00027CDD" w:rsidRPr="000D20F8" w:rsidRDefault="00027CDD" w:rsidP="00027CDD">
      <w:pPr>
        <w:pStyle w:val="10"/>
        <w:snapToGrid w:val="0"/>
        <w:spacing w:line="500" w:lineRule="exact"/>
        <w:textAlignment w:val="baseline"/>
        <w:rPr>
          <w:rFonts w:hAnsi="標楷體"/>
          <w:color w:val="000000" w:themeColor="text1"/>
          <w:sz w:val="28"/>
          <w:szCs w:val="28"/>
        </w:rPr>
      </w:pPr>
      <w:r w:rsidRPr="000D20F8">
        <w:rPr>
          <w:rFonts w:hAnsi="標楷體" w:hint="eastAsia"/>
          <w:color w:val="000000" w:themeColor="text1"/>
          <w:sz w:val="28"/>
          <w:szCs w:val="28"/>
        </w:rPr>
        <w:t>3.</w:t>
      </w:r>
      <w:r w:rsidRPr="000D20F8">
        <w:rPr>
          <w:rFonts w:hAnsi="標楷體" w:hint="eastAsia"/>
          <w:color w:val="000000" w:themeColor="text1"/>
          <w:sz w:val="28"/>
          <w:szCs w:val="28"/>
        </w:rPr>
        <w:tab/>
        <w:t>施工</w:t>
      </w:r>
    </w:p>
    <w:p w:rsidR="00027CDD" w:rsidRPr="000D20F8" w:rsidRDefault="00027CDD" w:rsidP="00027CDD">
      <w:pPr>
        <w:pStyle w:val="11"/>
        <w:snapToGrid w:val="0"/>
        <w:textAlignment w:val="baseline"/>
        <w:rPr>
          <w:rFonts w:hAnsi="標楷體"/>
          <w:dstrike/>
          <w:color w:val="000000" w:themeColor="text1"/>
          <w:sz w:val="24"/>
          <w:szCs w:val="24"/>
        </w:rPr>
      </w:pPr>
      <w:r w:rsidRPr="000D20F8">
        <w:rPr>
          <w:rFonts w:hAnsi="標楷體" w:hint="eastAsia"/>
          <w:color w:val="000000" w:themeColor="text1"/>
          <w:sz w:val="24"/>
          <w:szCs w:val="24"/>
        </w:rPr>
        <w:t>3.1</w:t>
      </w:r>
      <w:r w:rsidRPr="000D20F8">
        <w:rPr>
          <w:rFonts w:hAnsi="標楷體" w:hint="eastAsia"/>
          <w:color w:val="000000" w:themeColor="text1"/>
          <w:sz w:val="24"/>
          <w:szCs w:val="24"/>
        </w:rPr>
        <w:tab/>
        <w:t>安裝</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冰水機組運送過程如發生設備元件損傷，應無償提供修復或更換。</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3.1.2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冰水機組應依照製造廠說明書安裝定位並完成配管配線。</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有關冰水機組電源及啟動器等之電力及控制電線連接，應依據電機工程施工規範規定辦理。</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3.1.4</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管線及配件安裝須考慮拆裝維修之便利性。</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3.1.5</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主機安全閥須以排氣管路連接至屋外，管路尺寸依廠商建議，主機房須依據相關規定設置冷媒洩漏偵測器。</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3.1.6</w:t>
      </w:r>
      <w:r w:rsidRPr="000D20F8">
        <w:rPr>
          <w:rFonts w:hAnsi="Wingdings" w:hint="eastAsia"/>
          <w:color w:val="000000" w:themeColor="text1"/>
          <w:sz w:val="24"/>
          <w:szCs w:val="24"/>
        </w:rPr>
        <w:tab/>
        <w:t>冰水機組於現場進行安裝之前，應妥善儲存及保護，避免遭受損壞或污染。</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3.1.7</w:t>
      </w:r>
      <w:r w:rsidRPr="000D20F8">
        <w:rPr>
          <w:rFonts w:hAnsi="Wingdings" w:hint="eastAsia"/>
          <w:color w:val="000000" w:themeColor="text1"/>
          <w:sz w:val="24"/>
          <w:szCs w:val="24"/>
        </w:rPr>
        <w:tab/>
        <w:t>冰水機組於現場施工期間，應妥善保護，避免遭受機械性損壞或腐蝕。</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3.1.8</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3.2</w:t>
      </w:r>
      <w:r w:rsidRPr="000D20F8">
        <w:rPr>
          <w:rFonts w:hAnsi="標楷體" w:hint="eastAsia"/>
          <w:color w:val="000000" w:themeColor="text1"/>
          <w:sz w:val="24"/>
          <w:szCs w:val="24"/>
        </w:rPr>
        <w:tab/>
        <w:t>測試及啟動</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Wingdings" w:hint="eastAsia"/>
            <w:color w:val="000000" w:themeColor="text1"/>
            <w:sz w:val="24"/>
            <w:szCs w:val="24"/>
          </w:rPr>
          <w:t>3.2.1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承包商應選派技術熟練之人員提供現場探漏測試、冷媒壓力測試、抽真空乾燥、充填冷媒。</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3.2.2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提供初次啟動、調整及控制器校正，並保證設備已安裝妥當，能作正常服務操作。</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3.2.3</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承包商應完成上述測試及啟動，並提送測試報告給工程司核備。</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3.2.4</w:t>
      </w:r>
      <w:r w:rsidRPr="000D20F8">
        <w:rPr>
          <w:rFonts w:hAnsi="Wingdings" w:hint="eastAsia"/>
          <w:color w:val="000000" w:themeColor="text1"/>
          <w:sz w:val="24"/>
          <w:szCs w:val="24"/>
        </w:rPr>
        <w:tab/>
      </w:r>
      <w:r w:rsidRPr="000D20F8">
        <w:rPr>
          <w:rFonts w:hAnsi="Wingdings" w:hint="eastAsia"/>
          <w:color w:val="000000" w:themeColor="text1"/>
          <w:sz w:val="24"/>
          <w:szCs w:val="24"/>
        </w:rPr>
        <w:tab/>
        <w:t>[    ]</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3.3</w:t>
      </w:r>
      <w:r w:rsidRPr="000D20F8">
        <w:rPr>
          <w:rFonts w:hAnsi="Wingdings" w:hint="eastAsia"/>
          <w:color w:val="000000" w:themeColor="text1"/>
          <w:sz w:val="24"/>
          <w:szCs w:val="24"/>
        </w:rPr>
        <w:tab/>
        <w:t>檢驗</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3.3.1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依契約規定進行產品及施工檢驗。</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3.3.2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3.4</w:t>
      </w:r>
      <w:r w:rsidRPr="000D20F8">
        <w:rPr>
          <w:rFonts w:hAnsi="Wingdings" w:hint="eastAsia"/>
          <w:color w:val="000000" w:themeColor="text1"/>
          <w:sz w:val="24"/>
          <w:szCs w:val="24"/>
        </w:rPr>
        <w:tab/>
        <w:t>示範及訓練</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lastRenderedPageBreak/>
          <w:t>3.4.1</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承包商於安裝工作完成後，應提供資深工程師，以訓練業主指派之工作人員，使其能完全瞭解操作及維護上所有的細節，以便擔當日後之任務，訓練計畫須在授課前7天提送工程司核可。</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3.4.2</w:t>
        </w:r>
        <w:r w:rsidRPr="000D20F8">
          <w:rPr>
            <w:rFonts w:hAnsi="Wingdings" w:hint="eastAsia"/>
            <w:color w:val="000000" w:themeColor="text1"/>
            <w:sz w:val="24"/>
            <w:szCs w:val="24"/>
          </w:rPr>
          <w:tab/>
        </w:r>
      </w:smartTag>
      <w:r w:rsidRPr="000D20F8">
        <w:rPr>
          <w:rFonts w:hAnsi="Wingdings" w:hint="eastAsia"/>
          <w:color w:val="000000" w:themeColor="text1"/>
          <w:sz w:val="24"/>
          <w:szCs w:val="24"/>
        </w:rPr>
        <w:t>[    ]</w:t>
      </w:r>
    </w:p>
    <w:p w:rsidR="00027CDD" w:rsidRPr="000D20F8" w:rsidRDefault="00027CDD" w:rsidP="00027CDD">
      <w:pPr>
        <w:pStyle w:val="10"/>
        <w:snapToGrid w:val="0"/>
        <w:spacing w:line="500" w:lineRule="exact"/>
        <w:textAlignment w:val="baseline"/>
        <w:rPr>
          <w:rFonts w:hAnsi="標楷體"/>
          <w:color w:val="000000" w:themeColor="text1"/>
          <w:sz w:val="24"/>
          <w:szCs w:val="24"/>
        </w:rPr>
      </w:pPr>
      <w:r w:rsidRPr="000D20F8">
        <w:rPr>
          <w:rFonts w:hAnsi="標楷體" w:hint="eastAsia"/>
          <w:color w:val="000000" w:themeColor="text1"/>
          <w:sz w:val="24"/>
          <w:szCs w:val="24"/>
        </w:rPr>
        <w:t>4.</w:t>
      </w:r>
      <w:r w:rsidRPr="000D20F8">
        <w:rPr>
          <w:rFonts w:hAnsi="標楷體" w:hint="eastAsia"/>
          <w:color w:val="000000" w:themeColor="text1"/>
          <w:sz w:val="24"/>
          <w:szCs w:val="24"/>
        </w:rPr>
        <w:tab/>
        <w:t>計量與計價</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4.1</w:t>
      </w:r>
      <w:r w:rsidRPr="000D20F8">
        <w:rPr>
          <w:rFonts w:hAnsi="標楷體" w:hint="eastAsia"/>
          <w:color w:val="000000" w:themeColor="text1"/>
          <w:sz w:val="24"/>
          <w:szCs w:val="24"/>
        </w:rPr>
        <w:tab/>
        <w:t>計量</w:t>
      </w:r>
    </w:p>
    <w:p w:rsidR="00027CDD" w:rsidRPr="000D20F8" w:rsidRDefault="00027CDD" w:rsidP="00027CDD">
      <w:pPr>
        <w:pStyle w:val="11"/>
        <w:snapToGrid w:val="0"/>
        <w:textAlignment w:val="baseline"/>
        <w:rPr>
          <w:rFonts w:hAnsi="Wingdings" w:hint="eastAsia"/>
          <w:color w:val="000000" w:themeColor="text1"/>
          <w:sz w:val="24"/>
          <w:szCs w:val="24"/>
        </w:rPr>
      </w:pPr>
      <w:smartTag w:uri="urn:schemas-microsoft-com:office:smarttags" w:element="chsdate">
        <w:smartTagPr>
          <w:attr w:name="Year" w:val="1899"/>
          <w:attr w:name="Month" w:val="12"/>
          <w:attr w:name="Day" w:val="30"/>
          <w:attr w:name="IsLunarDate" w:val="False"/>
          <w:attr w:name="IsROCDate" w:val="False"/>
        </w:smartTagPr>
        <w:r w:rsidRPr="000D20F8">
          <w:rPr>
            <w:rFonts w:hAnsi="Wingdings" w:hint="eastAsia"/>
            <w:color w:val="000000" w:themeColor="text1"/>
            <w:sz w:val="24"/>
            <w:szCs w:val="24"/>
          </w:rPr>
          <w:t>4.1.1</w:t>
        </w:r>
        <w:r w:rsidRPr="000D20F8">
          <w:rPr>
            <w:rFonts w:hAnsi="Wingdings" w:hint="eastAsia"/>
            <w:color w:val="000000" w:themeColor="text1"/>
            <w:sz w:val="24"/>
            <w:szCs w:val="24"/>
          </w:rPr>
          <w:tab/>
        </w:r>
      </w:smartTag>
      <w:r w:rsidRPr="000D20F8">
        <w:rPr>
          <w:rFonts w:hAnsi="Wingdings"/>
          <w:color w:val="000000" w:themeColor="text1"/>
          <w:sz w:val="24"/>
          <w:szCs w:val="24"/>
        </w:rPr>
        <w:t>依契約有關項目以實作數量計量。</w:t>
      </w:r>
    </w:p>
    <w:p w:rsidR="00027CDD" w:rsidRPr="000D20F8" w:rsidRDefault="00027CDD" w:rsidP="00027CDD">
      <w:pPr>
        <w:pStyle w:val="11"/>
        <w:snapToGrid w:val="0"/>
        <w:textAlignment w:val="baseline"/>
        <w:rPr>
          <w:rFonts w:hAnsi="Wingdings" w:hint="eastAsia"/>
          <w:color w:val="000000" w:themeColor="text1"/>
          <w:sz w:val="24"/>
          <w:szCs w:val="24"/>
        </w:rPr>
      </w:pPr>
      <w:r w:rsidRPr="000D20F8">
        <w:rPr>
          <w:rFonts w:hAnsi="Wingdings" w:hint="eastAsia"/>
          <w:color w:val="000000" w:themeColor="text1"/>
          <w:sz w:val="24"/>
          <w:szCs w:val="24"/>
        </w:rPr>
        <w:t>4.1.2</w:t>
      </w:r>
      <w:r w:rsidRPr="000D20F8">
        <w:rPr>
          <w:rFonts w:hAnsi="Wingdings" w:hint="eastAsia"/>
          <w:color w:val="000000" w:themeColor="text1"/>
          <w:sz w:val="24"/>
          <w:szCs w:val="24"/>
        </w:rPr>
        <w:tab/>
        <w:t>[    ]</w:t>
      </w:r>
    </w:p>
    <w:p w:rsidR="00027CDD" w:rsidRPr="000D20F8" w:rsidRDefault="00027CDD" w:rsidP="00027CDD">
      <w:pPr>
        <w:pStyle w:val="11"/>
        <w:snapToGrid w:val="0"/>
        <w:textAlignment w:val="baseline"/>
        <w:rPr>
          <w:rFonts w:hAnsi="標楷體"/>
          <w:color w:val="000000" w:themeColor="text1"/>
          <w:sz w:val="24"/>
          <w:szCs w:val="24"/>
        </w:rPr>
      </w:pPr>
      <w:r w:rsidRPr="000D20F8">
        <w:rPr>
          <w:rFonts w:hAnsi="標楷體" w:hint="eastAsia"/>
          <w:color w:val="000000" w:themeColor="text1"/>
          <w:sz w:val="24"/>
          <w:szCs w:val="24"/>
        </w:rPr>
        <w:t>4.2</w:t>
      </w:r>
      <w:r w:rsidRPr="000D20F8">
        <w:rPr>
          <w:rFonts w:hAnsi="標楷體" w:hint="eastAsia"/>
          <w:color w:val="000000" w:themeColor="text1"/>
          <w:sz w:val="24"/>
          <w:szCs w:val="24"/>
        </w:rPr>
        <w:tab/>
        <w:t>計價</w:t>
      </w:r>
    </w:p>
    <w:p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標楷體" w:hint="eastAsia"/>
            <w:color w:val="000000" w:themeColor="text1"/>
            <w:sz w:val="24"/>
            <w:szCs w:val="24"/>
          </w:rPr>
          <w:t>4.2.1</w:t>
        </w:r>
        <w:r w:rsidRPr="000D20F8">
          <w:rPr>
            <w:rFonts w:hAnsi="標楷體" w:hint="eastAsia"/>
            <w:color w:val="000000" w:themeColor="text1"/>
            <w:sz w:val="24"/>
            <w:szCs w:val="24"/>
          </w:rPr>
          <w:tab/>
        </w:r>
      </w:smartTag>
      <w:r w:rsidRPr="000D20F8">
        <w:rPr>
          <w:rFonts w:hAnsi="Wingdings"/>
          <w:color w:val="000000" w:themeColor="text1"/>
          <w:sz w:val="24"/>
          <w:szCs w:val="24"/>
        </w:rPr>
        <w:t>依契約有關項目以實作數量計價</w:t>
      </w:r>
      <w:r w:rsidRPr="000D20F8">
        <w:rPr>
          <w:rFonts w:hAnsi="標楷體" w:hint="eastAsia"/>
          <w:color w:val="000000" w:themeColor="text1"/>
          <w:sz w:val="24"/>
          <w:szCs w:val="24"/>
        </w:rPr>
        <w:t>。</w:t>
      </w:r>
    </w:p>
    <w:p w:rsidR="00027CDD" w:rsidRPr="000D20F8" w:rsidRDefault="00027CDD" w:rsidP="00027CDD">
      <w:pPr>
        <w:pStyle w:val="11"/>
        <w:snapToGrid w:val="0"/>
        <w:textAlignment w:val="baseline"/>
        <w:rPr>
          <w:rFonts w:hAnsi="標楷體"/>
          <w:color w:val="000000" w:themeColor="text1"/>
          <w:sz w:val="24"/>
          <w:szCs w:val="24"/>
        </w:rPr>
      </w:pPr>
      <w:smartTag w:uri="urn:schemas-microsoft-com:office:smarttags" w:element="chsdate">
        <w:smartTagPr>
          <w:attr w:name="IsROCDate" w:val="False"/>
          <w:attr w:name="IsLunarDate" w:val="False"/>
          <w:attr w:name="Day" w:val="30"/>
          <w:attr w:name="Month" w:val="12"/>
          <w:attr w:name="Year" w:val="1899"/>
        </w:smartTagPr>
        <w:r w:rsidRPr="000D20F8">
          <w:rPr>
            <w:rFonts w:hAnsi="標楷體" w:hint="eastAsia"/>
            <w:color w:val="000000" w:themeColor="text1"/>
            <w:sz w:val="24"/>
            <w:szCs w:val="24"/>
          </w:rPr>
          <w:t>4.2.2</w:t>
        </w:r>
        <w:r w:rsidRPr="000D20F8">
          <w:rPr>
            <w:rFonts w:hAnsi="標楷體" w:hint="eastAsia"/>
            <w:color w:val="000000" w:themeColor="text1"/>
            <w:sz w:val="24"/>
            <w:szCs w:val="24"/>
          </w:rPr>
          <w:tab/>
        </w:r>
      </w:smartTag>
      <w:r w:rsidRPr="000D20F8">
        <w:rPr>
          <w:rFonts w:hAnsi="標楷體" w:hint="eastAsia"/>
          <w:color w:val="000000" w:themeColor="text1"/>
          <w:sz w:val="24"/>
          <w:szCs w:val="24"/>
        </w:rPr>
        <w:t>單價已包括所需之一切人工、材料、機具、設備、動力、運輸</w:t>
      </w:r>
      <w:r w:rsidRPr="000D20F8">
        <w:rPr>
          <w:rFonts w:hAnsi="Wingdings"/>
          <w:color w:val="000000" w:themeColor="text1"/>
          <w:sz w:val="24"/>
          <w:szCs w:val="24"/>
        </w:rPr>
        <w:t>、</w:t>
      </w:r>
      <w:r w:rsidRPr="000D20F8">
        <w:rPr>
          <w:rFonts w:hAnsi="標楷體" w:hint="eastAsia"/>
          <w:color w:val="000000" w:themeColor="text1"/>
          <w:sz w:val="24"/>
          <w:szCs w:val="24"/>
        </w:rPr>
        <w:t>測試及其他為完成工作所需之費用在內。</w:t>
      </w:r>
    </w:p>
    <w:p w:rsidR="00027CDD" w:rsidRPr="000D20F8" w:rsidRDefault="00027CDD" w:rsidP="00027CDD">
      <w:pPr>
        <w:pStyle w:val="11"/>
        <w:snapToGrid w:val="0"/>
        <w:textAlignment w:val="baseline"/>
        <w:rPr>
          <w:rFonts w:hAnsi="Wingdings" w:hint="eastAsia"/>
          <w:color w:val="000000" w:themeColor="text1"/>
        </w:rPr>
      </w:pPr>
      <w:r w:rsidRPr="000D20F8">
        <w:rPr>
          <w:rFonts w:hAnsi="Wingdings" w:hint="eastAsia"/>
          <w:color w:val="000000" w:themeColor="text1"/>
        </w:rPr>
        <w:t>4.2.3</w:t>
      </w:r>
      <w:r w:rsidRPr="000D20F8">
        <w:rPr>
          <w:rFonts w:hAnsi="Wingdings" w:hint="eastAsia"/>
          <w:color w:val="000000" w:themeColor="text1"/>
        </w:rPr>
        <w:tab/>
      </w:r>
      <w:r w:rsidRPr="000D20F8">
        <w:rPr>
          <w:rFonts w:hAnsi="Wingdings"/>
          <w:color w:val="000000" w:themeColor="text1"/>
        </w:rPr>
        <w:t>[    ]</w:t>
      </w:r>
    </w:p>
    <w:p w:rsidR="00027CDD" w:rsidRPr="000D20F8" w:rsidRDefault="00027CDD" w:rsidP="00027CDD">
      <w:pPr>
        <w:pStyle w:val="11"/>
        <w:snapToGrid w:val="0"/>
        <w:jc w:val="center"/>
        <w:textAlignment w:val="baseline"/>
        <w:rPr>
          <w:rFonts w:hAnsi="Wingdings" w:hint="eastAsia"/>
          <w:color w:val="000000" w:themeColor="text1"/>
          <w:sz w:val="24"/>
          <w:szCs w:val="24"/>
        </w:rPr>
      </w:pPr>
      <w:r w:rsidRPr="000D20F8">
        <w:rPr>
          <w:rFonts w:hAnsi="Wingdings" w:hint="eastAsia"/>
          <w:color w:val="000000" w:themeColor="text1"/>
          <w:sz w:val="24"/>
          <w:szCs w:val="24"/>
        </w:rPr>
        <w:t>&lt;本章結束&gt;</w:t>
      </w:r>
    </w:p>
    <w:p w:rsidR="00CC1C14" w:rsidRDefault="00CC1C14"/>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Pr>
        <w:rPr>
          <w:rFonts w:hint="eastAsia"/>
        </w:rPr>
      </w:pPr>
    </w:p>
    <w:p w:rsidR="00F848CB" w:rsidRDefault="00F848CB" w:rsidP="00F848CB">
      <w:pPr>
        <w:pStyle w:val="ae"/>
      </w:pPr>
    </w:p>
    <w:p w:rsidR="00F848CB" w:rsidRDefault="00F848CB" w:rsidP="00F848CB">
      <w:pPr>
        <w:pStyle w:val="ae"/>
      </w:pPr>
    </w:p>
    <w:p w:rsidR="00F848CB" w:rsidRDefault="00F848CB" w:rsidP="00F848CB">
      <w:pPr>
        <w:pStyle w:val="ae"/>
        <w:rPr>
          <w:u w:val="none"/>
        </w:rPr>
      </w:pPr>
      <w:r>
        <w:t>施工規範</w:t>
      </w:r>
    </w:p>
    <w:p w:rsidR="00F848CB" w:rsidRDefault="00F848CB" w:rsidP="00F848CB">
      <w:pPr>
        <w:pStyle w:val="a3"/>
        <w:spacing w:before="4"/>
        <w:ind w:left="0"/>
        <w:rPr>
          <w:b/>
          <w:sz w:val="20"/>
        </w:rPr>
      </w:pPr>
    </w:p>
    <w:p w:rsidR="00F848CB" w:rsidRDefault="00F848CB" w:rsidP="00F848CB">
      <w:pPr>
        <w:pStyle w:val="a3"/>
        <w:spacing w:before="45"/>
        <w:ind w:left="100"/>
      </w:pPr>
      <w:r>
        <w:t>壹.一般規定</w:t>
      </w:r>
    </w:p>
    <w:p w:rsidR="00F848CB" w:rsidRDefault="00F848CB" w:rsidP="00F848CB">
      <w:pPr>
        <w:pStyle w:val="a3"/>
        <w:spacing w:before="6"/>
        <w:ind w:left="0"/>
        <w:rPr>
          <w:sz w:val="23"/>
        </w:rPr>
      </w:pPr>
    </w:p>
    <w:p w:rsidR="00BA1879" w:rsidRDefault="00F848CB" w:rsidP="00CC0C25">
      <w:pPr>
        <w:pStyle w:val="a3"/>
        <w:spacing w:before="1" w:line="441" w:lineRule="auto"/>
        <w:ind w:left="580" w:right="117"/>
        <w:jc w:val="both"/>
        <w:rPr>
          <w:spacing w:val="1"/>
        </w:rPr>
      </w:pPr>
      <w:r>
        <w:t>一、承包人應遵照投標須知、工程契約、設備規範及其他特別規定辦理。</w:t>
      </w:r>
      <w:r>
        <w:rPr>
          <w:spacing w:val="1"/>
        </w:rPr>
        <w:t xml:space="preserve"> </w:t>
      </w:r>
    </w:p>
    <w:p w:rsidR="00F848CB" w:rsidRDefault="00F848CB" w:rsidP="00CC0C25">
      <w:pPr>
        <w:pStyle w:val="a3"/>
        <w:spacing w:before="1" w:line="441" w:lineRule="auto"/>
        <w:ind w:left="580" w:right="117"/>
        <w:jc w:val="both"/>
      </w:pPr>
      <w:r>
        <w:t>二、圖或標單上所有機器設備所註明之廠牌係作為設計及配置之依據。倘確</w:t>
      </w:r>
    </w:p>
    <w:p w:rsidR="00CC0C25" w:rsidRDefault="00CC0C25" w:rsidP="00CC0C25">
      <w:pPr>
        <w:pStyle w:val="a3"/>
        <w:spacing w:line="441" w:lineRule="auto"/>
        <w:ind w:left="-413" w:right="115"/>
        <w:jc w:val="both"/>
      </w:pPr>
      <w:r>
        <w:rPr>
          <w:rFonts w:hint="eastAsia"/>
        </w:rPr>
        <w:t xml:space="preserve">            </w:t>
      </w:r>
      <w:proofErr w:type="gramStart"/>
      <w:r w:rsidR="00F848CB">
        <w:t>因購辦發生</w:t>
      </w:r>
      <w:proofErr w:type="gramEnd"/>
      <w:r w:rsidR="00F848CB">
        <w:t>問題，承包人可提出合理及完整證明理由，建議採用其他同等廠牌之同等級標</w:t>
      </w:r>
    </w:p>
    <w:p w:rsidR="00CC0C25" w:rsidRDefault="00CC0C25" w:rsidP="00CC0C25">
      <w:pPr>
        <w:pStyle w:val="a3"/>
        <w:spacing w:line="441" w:lineRule="auto"/>
        <w:ind w:left="-413" w:right="115"/>
        <w:jc w:val="both"/>
      </w:pPr>
      <w:r>
        <w:rPr>
          <w:rFonts w:hint="eastAsia"/>
        </w:rPr>
        <w:t xml:space="preserve">            </w:t>
      </w:r>
      <w:proofErr w:type="gramStart"/>
      <w:r w:rsidR="00F848CB">
        <w:t>準</w:t>
      </w:r>
      <w:proofErr w:type="gramEnd"/>
      <w:r w:rsidR="00F848CB">
        <w:t>產品，同等品係指經本會審查認定其功能、效益、標準或特性等不低於招標文件所要求</w:t>
      </w:r>
    </w:p>
    <w:p w:rsidR="00CC0C25" w:rsidRDefault="00CC0C25" w:rsidP="00CC0C25">
      <w:pPr>
        <w:pStyle w:val="a3"/>
        <w:spacing w:line="441" w:lineRule="auto"/>
        <w:ind w:left="-413" w:right="115"/>
        <w:jc w:val="both"/>
        <w:rPr>
          <w:spacing w:val="-18"/>
        </w:rPr>
      </w:pPr>
      <w:r>
        <w:rPr>
          <w:rFonts w:hint="eastAsia"/>
        </w:rPr>
        <w:t xml:space="preserve">            </w:t>
      </w:r>
      <w:r w:rsidR="00F848CB">
        <w:t>或提及者，並得予以檢驗或測試。</w:t>
      </w:r>
      <w:r w:rsidR="00F848CB">
        <w:rPr>
          <w:spacing w:val="-18"/>
        </w:rPr>
        <w:t>如採用同等品時，涉及圖面之變更，承包人應負變更後所有之工程</w:t>
      </w:r>
    </w:p>
    <w:p w:rsidR="00F848CB" w:rsidRDefault="00CC0C25" w:rsidP="00CC0C25">
      <w:pPr>
        <w:pStyle w:val="a3"/>
        <w:spacing w:line="441" w:lineRule="auto"/>
        <w:ind w:left="-413" w:right="115"/>
        <w:jc w:val="both"/>
      </w:pPr>
      <w:r>
        <w:rPr>
          <w:rFonts w:hint="eastAsia"/>
          <w:spacing w:val="-18"/>
        </w:rPr>
        <w:t xml:space="preserve">                 </w:t>
      </w:r>
      <w:r w:rsidR="00F848CB">
        <w:rPr>
          <w:spacing w:val="-18"/>
        </w:rPr>
        <w:t>費用。</w:t>
      </w:r>
    </w:p>
    <w:p w:rsidR="00F848CB" w:rsidRDefault="00F848CB" w:rsidP="00CC0C25">
      <w:pPr>
        <w:pStyle w:val="a3"/>
        <w:spacing w:line="441" w:lineRule="auto"/>
        <w:ind w:left="567" w:right="114" w:hanging="560"/>
        <w:jc w:val="both"/>
      </w:pPr>
      <w:r>
        <w:t>三、圖樣及配合：圖示之管線為佈局之概念，其正確之位置、距離及高度須依配合現場之實況施作。承包人有責任與業主相互配合，決定</w:t>
      </w:r>
      <w:proofErr w:type="gramStart"/>
      <w:r>
        <w:t>建築物留孔之</w:t>
      </w:r>
      <w:proofErr w:type="gramEnd"/>
      <w:r>
        <w:t>位置、尺寸、孔緣(CURB)、管線位置與高度、機器基礎等，任何配合不當而增加工程費時，概由承包人負擔。</w:t>
      </w:r>
    </w:p>
    <w:p w:rsidR="00F848CB" w:rsidRDefault="00F848CB" w:rsidP="00CC0C25">
      <w:pPr>
        <w:pStyle w:val="a3"/>
        <w:spacing w:line="441" w:lineRule="auto"/>
        <w:ind w:left="567" w:right="117" w:hanging="560"/>
        <w:jc w:val="both"/>
      </w:pPr>
      <w:r>
        <w:t>四、工程範圍：承包人應負責為完成本工程所需之一切人工、設備、材料、工具、交通、測驗儀器、施工設施、協調配合作業、施工計劃、施工大樣圖及竣工圖等費用。</w:t>
      </w:r>
      <w:proofErr w:type="gramStart"/>
      <w:r>
        <w:t>凡圖面</w:t>
      </w:r>
      <w:proofErr w:type="gramEnd"/>
      <w:r>
        <w:t>、標單、成本說明書中之項目或為完成本工程所需之任何項目皆含於本工程，工程之內容至少包括下列各項：</w:t>
      </w:r>
    </w:p>
    <w:p w:rsidR="00F848CB" w:rsidRDefault="00F848CB" w:rsidP="00CC0C25">
      <w:pPr>
        <w:pStyle w:val="a3"/>
        <w:spacing w:line="390" w:lineRule="exact"/>
        <w:ind w:left="1060"/>
        <w:jc w:val="both"/>
      </w:pPr>
      <w:r>
        <w:t>(一)機器及其按裝。</w:t>
      </w:r>
    </w:p>
    <w:p w:rsidR="00F848CB" w:rsidRDefault="00F848CB" w:rsidP="00CC0C25">
      <w:pPr>
        <w:pStyle w:val="a3"/>
        <w:spacing w:before="9"/>
        <w:ind w:left="0"/>
        <w:jc w:val="both"/>
        <w:rPr>
          <w:sz w:val="22"/>
        </w:rPr>
      </w:pPr>
    </w:p>
    <w:p w:rsidR="00CC0C25" w:rsidRDefault="00F848CB" w:rsidP="00CC0C25">
      <w:pPr>
        <w:pStyle w:val="a3"/>
        <w:spacing w:line="441" w:lineRule="auto"/>
        <w:ind w:left="1060" w:right="5263"/>
        <w:jc w:val="both"/>
        <w:rPr>
          <w:spacing w:val="-1"/>
        </w:rPr>
      </w:pPr>
      <w:r>
        <w:rPr>
          <w:spacing w:val="-1"/>
        </w:rPr>
        <w:t>(二)電氣及相關工程之配合。</w:t>
      </w:r>
    </w:p>
    <w:p w:rsidR="00F848CB" w:rsidRDefault="00F848CB" w:rsidP="00CC0C25">
      <w:pPr>
        <w:pStyle w:val="a3"/>
        <w:spacing w:line="441" w:lineRule="auto"/>
        <w:ind w:left="1060" w:right="5263"/>
        <w:jc w:val="both"/>
      </w:pPr>
      <w:r>
        <w:t>(三)機器之調整及試車。</w:t>
      </w:r>
    </w:p>
    <w:p w:rsidR="00F848CB" w:rsidRDefault="00F848CB" w:rsidP="00CC0C25">
      <w:pPr>
        <w:spacing w:line="441" w:lineRule="auto"/>
        <w:jc w:val="both"/>
        <w:sectPr w:rsidR="00F848CB" w:rsidSect="00A07D8D">
          <w:footerReference w:type="default" r:id="rId8"/>
          <w:pgSz w:w="11910" w:h="16840"/>
          <w:pgMar w:top="1560" w:right="960" w:bottom="1560" w:left="980" w:header="0" w:footer="1374" w:gutter="0"/>
          <w:pgNumType w:start="1"/>
          <w:cols w:space="720"/>
        </w:sectPr>
      </w:pPr>
    </w:p>
    <w:p w:rsidR="00CC0C25" w:rsidRDefault="00F848CB" w:rsidP="00CC0C25">
      <w:pPr>
        <w:pStyle w:val="a3"/>
        <w:spacing w:before="28" w:line="441" w:lineRule="auto"/>
        <w:ind w:left="1060" w:right="6662"/>
        <w:jc w:val="both"/>
      </w:pPr>
      <w:r>
        <w:lastRenderedPageBreak/>
        <w:t>(四)試驗、調整。</w:t>
      </w:r>
    </w:p>
    <w:p w:rsidR="00CC0C25" w:rsidRDefault="00F848CB" w:rsidP="00CC0C25">
      <w:pPr>
        <w:pStyle w:val="a3"/>
        <w:spacing w:before="28" w:line="441" w:lineRule="auto"/>
        <w:ind w:left="1060" w:right="6662"/>
        <w:jc w:val="both"/>
      </w:pPr>
      <w:r>
        <w:t>(五)管線工程。</w:t>
      </w:r>
    </w:p>
    <w:p w:rsidR="00F848CB" w:rsidRDefault="00F848CB" w:rsidP="00CC0C25">
      <w:pPr>
        <w:pStyle w:val="a3"/>
        <w:spacing w:before="28" w:line="441" w:lineRule="auto"/>
        <w:ind w:left="1060" w:right="6662"/>
        <w:jc w:val="both"/>
      </w:pPr>
      <w:r>
        <w:t>(六)器具搬運。</w:t>
      </w:r>
    </w:p>
    <w:p w:rsidR="00F848CB" w:rsidRDefault="00F848CB" w:rsidP="00CC0C25">
      <w:pPr>
        <w:pStyle w:val="a3"/>
        <w:spacing w:line="441" w:lineRule="auto"/>
        <w:ind w:left="1134" w:right="116" w:hanging="992"/>
        <w:jc w:val="both"/>
      </w:pPr>
      <w:r>
        <w:t>五、所有貫穿混凝土牆、</w:t>
      </w:r>
      <w:proofErr w:type="gramStart"/>
      <w:r>
        <w:t>樑</w:t>
      </w:r>
      <w:proofErr w:type="gramEnd"/>
      <w:r>
        <w:t>板及磚牆之管路，皆應比管</w:t>
      </w:r>
      <w:proofErr w:type="gramStart"/>
      <w:r>
        <w:t>外徑大</w:t>
      </w:r>
      <w:proofErr w:type="gramEnd"/>
      <w:r>
        <w:t>，施工完後，</w:t>
      </w:r>
      <w:r>
        <w:rPr>
          <w:spacing w:val="-137"/>
        </w:rPr>
        <w:t xml:space="preserve"> </w:t>
      </w:r>
      <w:r>
        <w:t>應回填多餘之空間。</w:t>
      </w:r>
    </w:p>
    <w:p w:rsidR="00F848CB" w:rsidRDefault="00F848CB" w:rsidP="00CC0C25">
      <w:pPr>
        <w:pStyle w:val="a3"/>
        <w:spacing w:line="441" w:lineRule="auto"/>
        <w:ind w:left="1560" w:right="116" w:hanging="1418"/>
        <w:jc w:val="both"/>
      </w:pPr>
      <w:r>
        <w:rPr>
          <w:spacing w:val="-18"/>
        </w:rPr>
        <w:t>六、工程障礙：凡足以阻礙工程進行之已裝設部份，承包人應設法暫時移置，</w:t>
      </w:r>
      <w:r>
        <w:rPr>
          <w:spacing w:val="-137"/>
        </w:rPr>
        <w:t xml:space="preserve"> </w:t>
      </w:r>
      <w:r>
        <w:t>完工後修復原狀，並負擔一切費用。</w:t>
      </w:r>
    </w:p>
    <w:p w:rsidR="00CC0C25" w:rsidRDefault="00F848CB" w:rsidP="00CC0C25">
      <w:pPr>
        <w:pStyle w:val="a3"/>
        <w:spacing w:line="441" w:lineRule="auto"/>
        <w:ind w:left="709" w:right="117" w:hanging="560"/>
        <w:jc w:val="both"/>
      </w:pPr>
      <w:r>
        <w:t>七、清潔：承包人應清除</w:t>
      </w:r>
      <w:proofErr w:type="gramStart"/>
      <w:r>
        <w:t>按裝</w:t>
      </w:r>
      <w:proofErr w:type="gramEnd"/>
      <w:r>
        <w:t>施工時所遺留之垃圾污物，在施工期間應隨時保持清潔，竣工後，</w:t>
      </w:r>
    </w:p>
    <w:p w:rsidR="00F848CB" w:rsidRDefault="00CC0C25" w:rsidP="00CC0C25">
      <w:pPr>
        <w:pStyle w:val="a3"/>
        <w:spacing w:line="441" w:lineRule="auto"/>
        <w:ind w:left="709" w:right="117" w:hanging="560"/>
        <w:jc w:val="both"/>
      </w:pPr>
      <w:r>
        <w:rPr>
          <w:rFonts w:hint="eastAsia"/>
        </w:rPr>
        <w:t xml:space="preserve">        </w:t>
      </w:r>
      <w:r w:rsidR="00F848CB">
        <w:t>應徹底清潔 。</w:t>
      </w:r>
    </w:p>
    <w:p w:rsidR="00CC0C25" w:rsidRDefault="00F848CB" w:rsidP="00CC0C25">
      <w:pPr>
        <w:pStyle w:val="a3"/>
        <w:spacing w:line="441" w:lineRule="auto"/>
        <w:ind w:left="709" w:right="118" w:hanging="560"/>
        <w:jc w:val="both"/>
      </w:pPr>
      <w:r>
        <w:t>八、保固：除契約另有規定外，承包人應保證驗收日起</w:t>
      </w:r>
      <w:r>
        <w:rPr>
          <w:rFonts w:hint="eastAsia"/>
        </w:rPr>
        <w:t>二</w:t>
      </w:r>
      <w:r>
        <w:t>年內所有機器、材料及施工正常操作</w:t>
      </w:r>
    </w:p>
    <w:p w:rsidR="00F848CB" w:rsidRDefault="00CC0C25" w:rsidP="00CC0C25">
      <w:pPr>
        <w:pStyle w:val="a3"/>
        <w:spacing w:line="441" w:lineRule="auto"/>
        <w:ind w:left="709" w:right="118" w:hanging="560"/>
        <w:jc w:val="both"/>
      </w:pPr>
      <w:r>
        <w:rPr>
          <w:rFonts w:hint="eastAsia"/>
        </w:rPr>
        <w:t xml:space="preserve">         </w:t>
      </w:r>
      <w:r w:rsidR="00F848CB">
        <w:t>(不含耗材)；如發現因機器、材料及施工不良而引起故障時，應立即負責免費修復。</w:t>
      </w:r>
    </w:p>
    <w:p w:rsidR="00CC0C25" w:rsidRDefault="00F848CB" w:rsidP="00E45EEF">
      <w:pPr>
        <w:pStyle w:val="a3"/>
        <w:spacing w:line="441" w:lineRule="auto"/>
        <w:ind w:left="709" w:right="2386"/>
        <w:jc w:val="both"/>
        <w:rPr>
          <w:spacing w:val="-1"/>
        </w:rPr>
      </w:pPr>
      <w:r>
        <w:rPr>
          <w:spacing w:val="-1"/>
        </w:rPr>
        <w:t>九、施工前，必須檢送空調技師規劃設計簽證資料備查。</w:t>
      </w:r>
    </w:p>
    <w:p w:rsidR="00F848CB" w:rsidRDefault="00F848CB" w:rsidP="00E45EEF">
      <w:pPr>
        <w:pStyle w:val="a3"/>
        <w:spacing w:line="441" w:lineRule="auto"/>
        <w:ind w:left="709" w:right="2386"/>
        <w:jc w:val="both"/>
      </w:pPr>
      <w:r>
        <w:t>十、竣工圖及維護手冊：</w:t>
      </w:r>
    </w:p>
    <w:p w:rsidR="00F848CB" w:rsidRDefault="00F848CB" w:rsidP="00E45EEF">
      <w:pPr>
        <w:pStyle w:val="a3"/>
        <w:spacing w:line="391" w:lineRule="exact"/>
        <w:ind w:left="1134"/>
        <w:jc w:val="both"/>
      </w:pPr>
      <w:r>
        <w:t>(</w:t>
      </w:r>
      <w:proofErr w:type="gramStart"/>
      <w:r>
        <w:t>一</w:t>
      </w:r>
      <w:proofErr w:type="gramEnd"/>
      <w:r>
        <w:t>)承包人應依本說明書之規定製作竣工圖。</w:t>
      </w:r>
    </w:p>
    <w:p w:rsidR="00F848CB" w:rsidRDefault="00F848CB" w:rsidP="00CC0C25">
      <w:pPr>
        <w:pStyle w:val="a3"/>
        <w:spacing w:before="2"/>
        <w:ind w:left="0"/>
        <w:jc w:val="both"/>
        <w:rPr>
          <w:sz w:val="23"/>
        </w:rPr>
      </w:pPr>
    </w:p>
    <w:p w:rsidR="00F848CB" w:rsidRDefault="00F848CB" w:rsidP="00E45EEF">
      <w:pPr>
        <w:pStyle w:val="a3"/>
        <w:spacing w:line="441" w:lineRule="auto"/>
        <w:ind w:left="1134" w:right="115" w:hanging="560"/>
        <w:jc w:val="both"/>
      </w:pPr>
      <w:r>
        <w:rPr>
          <w:spacing w:val="-14"/>
        </w:rPr>
        <w:t>(二)各種機器設備之說明書、手冊及系統操作步驟，於竣工後</w:t>
      </w:r>
      <w:proofErr w:type="gramStart"/>
      <w:r>
        <w:rPr>
          <w:spacing w:val="-14"/>
        </w:rPr>
        <w:t>訂冊交</w:t>
      </w:r>
      <w:proofErr w:type="gramEnd"/>
      <w:r>
        <w:rPr>
          <w:spacing w:val="-14"/>
        </w:rPr>
        <w:t>業主</w:t>
      </w:r>
      <w:r>
        <w:t>使用。</w:t>
      </w:r>
    </w:p>
    <w:p w:rsidR="00F848CB" w:rsidRDefault="00F848CB" w:rsidP="00E45EEF">
      <w:pPr>
        <w:pStyle w:val="a3"/>
        <w:spacing w:line="441" w:lineRule="auto"/>
        <w:ind w:left="1134" w:right="114" w:hanging="560"/>
        <w:jc w:val="both"/>
      </w:pPr>
      <w:bookmarkStart w:id="0" w:name="_GoBack"/>
      <w:bookmarkEnd w:id="0"/>
      <w:r>
        <w:t>(三)承包人應於竣工移交業主同時，附上各種設備原製造廠或國內總代理商之售後服務與零件供應保證書。</w:t>
      </w:r>
    </w:p>
    <w:p w:rsidR="00F848CB" w:rsidRDefault="00F848CB" w:rsidP="00CC0C25">
      <w:pPr>
        <w:spacing w:line="441" w:lineRule="auto"/>
        <w:jc w:val="both"/>
        <w:sectPr w:rsidR="00F848CB">
          <w:pgSz w:w="11910" w:h="16840"/>
          <w:pgMar w:top="1560" w:right="960" w:bottom="1560" w:left="980" w:header="0" w:footer="1374" w:gutter="0"/>
          <w:cols w:space="720"/>
        </w:sectPr>
      </w:pPr>
    </w:p>
    <w:p w:rsidR="00F848CB" w:rsidRDefault="00F848CB" w:rsidP="00CC0C25">
      <w:pPr>
        <w:pStyle w:val="a3"/>
        <w:spacing w:before="23"/>
        <w:ind w:left="100"/>
        <w:jc w:val="both"/>
      </w:pPr>
      <w:r>
        <w:rPr>
          <w:spacing w:val="-1"/>
        </w:rPr>
        <w:lastRenderedPageBreak/>
        <w:t>貳、施工作業時間規定</w:t>
      </w:r>
    </w:p>
    <w:p w:rsidR="00F848CB" w:rsidRDefault="00F848CB" w:rsidP="00CC0C25">
      <w:pPr>
        <w:pStyle w:val="a3"/>
        <w:spacing w:before="107" w:line="307" w:lineRule="auto"/>
        <w:ind w:left="426" w:right="121" w:firstLine="425"/>
        <w:jc w:val="both"/>
      </w:pPr>
      <w:r>
        <w:t>避免影</w:t>
      </w:r>
      <w:r w:rsidRPr="00141222">
        <w:rPr>
          <w:color w:val="000000" w:themeColor="text1"/>
        </w:rPr>
        <w:t>響本</w:t>
      </w:r>
      <w:r w:rsidRPr="00141222">
        <w:rPr>
          <w:rFonts w:hint="eastAsia"/>
          <w:color w:val="000000" w:themeColor="text1"/>
        </w:rPr>
        <w:t>公司</w:t>
      </w:r>
      <w:r w:rsidRPr="00141222">
        <w:rPr>
          <w:color w:val="000000" w:themeColor="text1"/>
        </w:rPr>
        <w:t>攝影棚</w:t>
      </w:r>
      <w:r>
        <w:t>錄影及辦公室人員辦公作業，</w:t>
      </w:r>
      <w:r w:rsidRPr="00141222">
        <w:rPr>
          <w:color w:val="000000" w:themeColor="text1"/>
        </w:rPr>
        <w:t>本</w:t>
      </w:r>
      <w:r w:rsidRPr="00141222">
        <w:rPr>
          <w:rFonts w:hint="eastAsia"/>
          <w:color w:val="000000" w:themeColor="text1"/>
        </w:rPr>
        <w:t>公司</w:t>
      </w:r>
      <w:r w:rsidRPr="00141222">
        <w:rPr>
          <w:color w:val="000000" w:themeColor="text1"/>
        </w:rPr>
        <w:t>攝</w:t>
      </w:r>
      <w:r>
        <w:t>影棚及辦公室之施工作業時間規定如下，請投標廠商注意。</w:t>
      </w:r>
    </w:p>
    <w:p w:rsidR="00F848CB" w:rsidRDefault="00F848CB" w:rsidP="00CC0C25">
      <w:pPr>
        <w:pStyle w:val="a3"/>
        <w:spacing w:line="304" w:lineRule="auto"/>
        <w:ind w:left="993" w:right="116" w:hanging="560"/>
        <w:jc w:val="both"/>
      </w:pPr>
      <w:r>
        <w:t>一、辦公室施工作業，以假日或夜間施工為主，平日在不影響本會同仁上班並經</w:t>
      </w:r>
      <w:r w:rsidRPr="00141222">
        <w:rPr>
          <w:rFonts w:hint="eastAsia"/>
          <w:color w:val="000000" w:themeColor="text1"/>
        </w:rPr>
        <w:t>本公司</w:t>
      </w:r>
      <w:r>
        <w:t>同意，則得以施工。</w:t>
      </w:r>
    </w:p>
    <w:p w:rsidR="00F848CB" w:rsidRDefault="00F848CB" w:rsidP="00CC0C25">
      <w:pPr>
        <w:pStyle w:val="a3"/>
        <w:spacing w:before="5"/>
        <w:ind w:left="993"/>
        <w:jc w:val="both"/>
      </w:pPr>
      <w:r>
        <w:t>二、</w:t>
      </w:r>
      <w:proofErr w:type="gramStart"/>
      <w:r>
        <w:t>鑽牆鑽孔</w:t>
      </w:r>
      <w:proofErr w:type="gramEnd"/>
      <w:r>
        <w:t>作業，需配合攝影棚非錄影時間施工。</w:t>
      </w:r>
    </w:p>
    <w:p w:rsidR="00F848CB" w:rsidRDefault="00F848CB" w:rsidP="00CC0C25">
      <w:pPr>
        <w:pStyle w:val="a3"/>
        <w:ind w:left="0"/>
        <w:jc w:val="both"/>
      </w:pPr>
    </w:p>
    <w:p w:rsidR="00F848CB" w:rsidRDefault="00F848CB" w:rsidP="00CC0C25">
      <w:pPr>
        <w:pStyle w:val="a3"/>
        <w:spacing w:before="216" w:line="307" w:lineRule="auto"/>
        <w:ind w:left="426" w:right="345" w:hanging="851"/>
        <w:jc w:val="both"/>
      </w:pPr>
      <w:r>
        <w:t>參、同等品係指經本會審查認定其價格</w:t>
      </w:r>
      <w:r>
        <w:rPr>
          <w:color w:val="FF0000"/>
        </w:rPr>
        <w:t>、</w:t>
      </w:r>
      <w:r>
        <w:t>功能、效益、標準或特性等不低於招標文件所要求或提及者，並得予以檢驗或測試。</w:t>
      </w:r>
    </w:p>
    <w:p w:rsidR="00F848CB" w:rsidRDefault="00F848CB" w:rsidP="00CC0C25">
      <w:pPr>
        <w:pStyle w:val="a3"/>
        <w:spacing w:line="304" w:lineRule="auto"/>
        <w:ind w:left="142" w:right="347" w:hanging="560"/>
        <w:jc w:val="both"/>
      </w:pPr>
      <w:r>
        <w:rPr>
          <w:spacing w:val="-1"/>
        </w:rPr>
        <w:t>肆、廠商得標後，應就投標時經審查核可之產品交貨，非經本會同意不得任意</w:t>
      </w:r>
      <w:r>
        <w:t>變更。</w:t>
      </w:r>
    </w:p>
    <w:p w:rsidR="00F848CB" w:rsidRDefault="00F848CB" w:rsidP="00CC0C25">
      <w:pPr>
        <w:pStyle w:val="a3"/>
        <w:spacing w:before="4" w:line="304" w:lineRule="auto"/>
        <w:ind w:left="142" w:right="116" w:hanging="560"/>
        <w:jc w:val="both"/>
      </w:pPr>
      <w:r>
        <w:rPr>
          <w:spacing w:val="-2"/>
        </w:rPr>
        <w:t>伍、廠商在採購期間設備停產，必須檢附原廠停產相關證明文件，且替代品必須</w:t>
      </w:r>
      <w:r>
        <w:t>屬同廠牌，規格必須優於招標文件所載之規格，並經本會同意。</w:t>
      </w:r>
    </w:p>
    <w:p w:rsidR="00F848CB" w:rsidRDefault="00F848CB" w:rsidP="00CC0C25">
      <w:pPr>
        <w:pStyle w:val="a3"/>
        <w:spacing w:before="5" w:line="307" w:lineRule="auto"/>
        <w:ind w:leftChars="-190" w:left="284" w:right="117" w:hanging="702"/>
        <w:jc w:val="both"/>
      </w:pPr>
      <w:r>
        <w:rPr>
          <w:spacing w:val="-21"/>
        </w:rPr>
        <w:t>陸、廠商於投標時，應提送下列相關資料，</w:t>
      </w:r>
      <w:proofErr w:type="gramStart"/>
      <w:r>
        <w:rPr>
          <w:spacing w:val="-21"/>
        </w:rPr>
        <w:t>乙式乙</w:t>
      </w:r>
      <w:proofErr w:type="gramEnd"/>
      <w:r>
        <w:rPr>
          <w:spacing w:val="-21"/>
        </w:rPr>
        <w:t>份並蓋公司章，</w:t>
      </w:r>
      <w:proofErr w:type="gramStart"/>
      <w:r>
        <w:rPr>
          <w:spacing w:val="-21"/>
        </w:rPr>
        <w:t>俾</w:t>
      </w:r>
      <w:proofErr w:type="gramEnd"/>
      <w:r>
        <w:rPr>
          <w:spacing w:val="-21"/>
        </w:rPr>
        <w:t>利審查作業，</w:t>
      </w:r>
      <w:r>
        <w:rPr>
          <w:spacing w:val="-137"/>
        </w:rPr>
        <w:t xml:space="preserve"> </w:t>
      </w:r>
      <w:r>
        <w:t>未</w:t>
      </w:r>
      <w:proofErr w:type="gramStart"/>
      <w:r>
        <w:t>檢附者</w:t>
      </w:r>
      <w:proofErr w:type="gramEnd"/>
      <w:r>
        <w:t>，視為投標無效。</w:t>
      </w:r>
    </w:p>
    <w:p w:rsidR="00CC0C25" w:rsidRDefault="00F848CB" w:rsidP="00CC0C25">
      <w:pPr>
        <w:pStyle w:val="a3"/>
        <w:spacing w:line="304" w:lineRule="auto"/>
        <w:ind w:left="580" w:right="7142"/>
        <w:jc w:val="both"/>
        <w:rPr>
          <w:spacing w:val="1"/>
        </w:rPr>
      </w:pPr>
      <w:r>
        <w:t>一、設備審核表</w:t>
      </w:r>
      <w:r>
        <w:rPr>
          <w:spacing w:val="1"/>
        </w:rPr>
        <w:t xml:space="preserve"> </w:t>
      </w:r>
    </w:p>
    <w:p w:rsidR="00F848CB" w:rsidRDefault="00F848CB" w:rsidP="00CC0C25">
      <w:pPr>
        <w:pStyle w:val="a3"/>
        <w:spacing w:line="304" w:lineRule="auto"/>
        <w:ind w:left="580" w:right="7142"/>
        <w:jc w:val="both"/>
      </w:pPr>
      <w:r>
        <w:t>二、設備材料型錄</w:t>
      </w:r>
    </w:p>
    <w:p w:rsidR="00F848CB" w:rsidRDefault="00F848CB" w:rsidP="00CC0C25">
      <w:pPr>
        <w:pStyle w:val="a3"/>
        <w:ind w:left="0"/>
        <w:jc w:val="both"/>
        <w:rPr>
          <w:sz w:val="36"/>
        </w:rPr>
      </w:pPr>
    </w:p>
    <w:p w:rsidR="00F848CB" w:rsidRDefault="00F848CB" w:rsidP="00CC0C25">
      <w:pPr>
        <w:pStyle w:val="a3"/>
        <w:ind w:left="100"/>
        <w:jc w:val="both"/>
      </w:pPr>
      <w:r>
        <w:t>柒、竣工資料</w:t>
      </w:r>
    </w:p>
    <w:p w:rsidR="00F848CB" w:rsidRDefault="00F848CB" w:rsidP="00CC0C25">
      <w:pPr>
        <w:pStyle w:val="a3"/>
        <w:spacing w:before="108" w:line="307" w:lineRule="auto"/>
        <w:ind w:left="580" w:right="121" w:hanging="154"/>
        <w:jc w:val="both"/>
      </w:pPr>
      <w:r>
        <w:t>廠商於報請工程完工時，應同時檢附下列相關資料，未提送下列資料視同逾期。</w:t>
      </w:r>
    </w:p>
    <w:p w:rsidR="00F848CB" w:rsidRDefault="00F848CB" w:rsidP="00CC0C25">
      <w:pPr>
        <w:pStyle w:val="a3"/>
        <w:spacing w:line="391" w:lineRule="exact"/>
        <w:ind w:left="580"/>
        <w:jc w:val="both"/>
      </w:pPr>
      <w:r>
        <w:t>一、設備材料安裝及維護手冊</w:t>
      </w:r>
    </w:p>
    <w:p w:rsidR="00F848CB" w:rsidRDefault="00F848CB" w:rsidP="00CC0C25">
      <w:pPr>
        <w:pStyle w:val="a3"/>
        <w:spacing w:before="107"/>
        <w:ind w:left="1060"/>
        <w:jc w:val="both"/>
      </w:pPr>
      <w:r>
        <w:t>(一)每一設備材料至少一套(含)以上安裝手冊。</w:t>
      </w:r>
    </w:p>
    <w:p w:rsidR="00CC0C25" w:rsidRDefault="00F848CB" w:rsidP="00CC0C25">
      <w:pPr>
        <w:pStyle w:val="a3"/>
        <w:spacing w:before="110" w:line="304" w:lineRule="auto"/>
        <w:ind w:left="1060" w:right="2461"/>
        <w:jc w:val="both"/>
      </w:pPr>
      <w:r>
        <w:t>(二)每一設備材料至少一套(含)以上維護保養手冊。</w:t>
      </w:r>
    </w:p>
    <w:p w:rsidR="00F848CB" w:rsidRDefault="00F848CB" w:rsidP="00CC0C25">
      <w:pPr>
        <w:pStyle w:val="a3"/>
        <w:spacing w:before="110" w:line="304" w:lineRule="auto"/>
        <w:ind w:left="1060" w:right="2461"/>
        <w:jc w:val="both"/>
      </w:pPr>
      <w:r>
        <w:t>(三)中</w:t>
      </w:r>
      <w:r>
        <w:rPr>
          <w:rFonts w:hint="eastAsia"/>
        </w:rPr>
        <w:t>英</w:t>
      </w:r>
      <w:r>
        <w:t>文操作</w:t>
      </w:r>
      <w:r>
        <w:rPr>
          <w:rFonts w:hint="eastAsia"/>
        </w:rPr>
        <w:t>手冊</w:t>
      </w:r>
      <w:r>
        <w:t>、</w:t>
      </w:r>
      <w:r>
        <w:rPr>
          <w:rFonts w:hint="eastAsia"/>
        </w:rPr>
        <w:t>原廠</w:t>
      </w:r>
      <w:r>
        <w:t>維護保養</w:t>
      </w:r>
      <w:r>
        <w:rPr>
          <w:rFonts w:hint="eastAsia"/>
        </w:rPr>
        <w:t>手冊</w:t>
      </w:r>
      <w:r>
        <w:t>、故障排除說明</w:t>
      </w:r>
      <w:r>
        <w:rPr>
          <w:rFonts w:hint="eastAsia"/>
        </w:rPr>
        <w:t>及原廠電路圖</w:t>
      </w:r>
      <w:r>
        <w:t>。</w:t>
      </w:r>
    </w:p>
    <w:p w:rsidR="00CC0C25" w:rsidRDefault="00F848CB" w:rsidP="00CC0C25">
      <w:pPr>
        <w:pStyle w:val="a3"/>
        <w:spacing w:before="4" w:line="307" w:lineRule="auto"/>
        <w:ind w:left="580" w:right="1266"/>
        <w:jc w:val="both"/>
        <w:rPr>
          <w:spacing w:val="-1"/>
        </w:rPr>
      </w:pPr>
      <w:r>
        <w:rPr>
          <w:spacing w:val="-1"/>
        </w:rPr>
        <w:t>二、設備原製造廠或國內總代理商之售後服務與零件供應保證書。</w:t>
      </w:r>
    </w:p>
    <w:p w:rsidR="00F848CB" w:rsidRDefault="00F848CB" w:rsidP="00CC0C25">
      <w:pPr>
        <w:pStyle w:val="a3"/>
        <w:spacing w:before="4" w:line="307" w:lineRule="auto"/>
        <w:ind w:left="580" w:right="1266"/>
        <w:jc w:val="both"/>
      </w:pPr>
      <w:r>
        <w:t>三、出廠證明及出廠測試報告，若為進口品必須檢附進口證明。</w:t>
      </w:r>
    </w:p>
    <w:p w:rsidR="00F848CB" w:rsidRDefault="00F848CB" w:rsidP="00CC0C25">
      <w:pPr>
        <w:spacing w:line="307" w:lineRule="auto"/>
        <w:jc w:val="both"/>
        <w:sectPr w:rsidR="00F848CB">
          <w:pgSz w:w="11910" w:h="16840"/>
          <w:pgMar w:top="1520" w:right="960" w:bottom="1560" w:left="980" w:header="0" w:footer="1374" w:gutter="0"/>
          <w:cols w:space="720"/>
        </w:sectPr>
      </w:pPr>
    </w:p>
    <w:p w:rsidR="00F848CB" w:rsidRDefault="00F848CB" w:rsidP="00CC0C25">
      <w:pPr>
        <w:pStyle w:val="a3"/>
        <w:spacing w:before="23"/>
        <w:ind w:left="580"/>
        <w:jc w:val="both"/>
      </w:pPr>
      <w:r>
        <w:lastRenderedPageBreak/>
        <w:t>四、設備材料清單及配置表。</w:t>
      </w:r>
    </w:p>
    <w:p w:rsidR="00F848CB" w:rsidRDefault="00F848CB" w:rsidP="00CC0C25">
      <w:pPr>
        <w:pStyle w:val="a3"/>
        <w:spacing w:before="107" w:line="307" w:lineRule="auto"/>
        <w:ind w:left="580" w:right="5181"/>
        <w:jc w:val="both"/>
      </w:pPr>
      <w:r>
        <w:rPr>
          <w:rFonts w:hint="eastAsia"/>
        </w:rPr>
        <w:t>五</w:t>
      </w:r>
      <w:r>
        <w:t>、施工日報。</w:t>
      </w:r>
    </w:p>
    <w:p w:rsidR="00F848CB" w:rsidRDefault="00F848CB" w:rsidP="00CC0C25">
      <w:pPr>
        <w:pStyle w:val="a3"/>
        <w:spacing w:line="390" w:lineRule="exact"/>
        <w:ind w:left="580"/>
        <w:jc w:val="both"/>
      </w:pPr>
      <w:r>
        <w:rPr>
          <w:rFonts w:hint="eastAsia"/>
        </w:rPr>
        <w:t>六</w:t>
      </w:r>
      <w:r>
        <w:t>、施工照片。</w:t>
      </w:r>
    </w:p>
    <w:p w:rsidR="00F848CB" w:rsidRDefault="00F848CB" w:rsidP="00CC0C25">
      <w:pPr>
        <w:pStyle w:val="a3"/>
        <w:spacing w:before="108"/>
        <w:ind w:left="580"/>
        <w:jc w:val="both"/>
      </w:pPr>
      <w:r>
        <w:rPr>
          <w:rFonts w:hint="eastAsia"/>
        </w:rPr>
        <w:t>七</w:t>
      </w:r>
      <w:r>
        <w:t>、運轉測試報告。</w:t>
      </w:r>
    </w:p>
    <w:p w:rsidR="00F848CB" w:rsidRDefault="00F848CB" w:rsidP="00CC0C25">
      <w:pPr>
        <w:pStyle w:val="a3"/>
        <w:spacing w:before="110"/>
        <w:ind w:left="580"/>
        <w:jc w:val="both"/>
      </w:pPr>
      <w:r>
        <w:rPr>
          <w:rFonts w:hint="eastAsia"/>
          <w:spacing w:val="-1"/>
        </w:rPr>
        <w:t>八</w:t>
      </w:r>
      <w:r>
        <w:rPr>
          <w:spacing w:val="-1"/>
        </w:rPr>
        <w:t xml:space="preserve">、一 </w:t>
      </w:r>
      <w:r>
        <w:t>~</w:t>
      </w:r>
      <w:r>
        <w:rPr>
          <w:spacing w:val="-1"/>
        </w:rPr>
        <w:t xml:space="preserve"> 八項資料請依序燒錄至光碟片。</w:t>
      </w:r>
    </w:p>
    <w:p w:rsidR="00F848CB" w:rsidRDefault="00F848CB" w:rsidP="00CC0C25">
      <w:pPr>
        <w:pStyle w:val="a3"/>
        <w:spacing w:before="107"/>
        <w:ind w:left="580"/>
        <w:jc w:val="both"/>
      </w:pPr>
      <w:r>
        <w:rPr>
          <w:rFonts w:hint="eastAsia"/>
        </w:rPr>
        <w:t>九</w:t>
      </w:r>
      <w:r>
        <w:t>、竣工時，應提供一 ~</w:t>
      </w:r>
      <w:r>
        <w:rPr>
          <w:spacing w:val="-1"/>
        </w:rPr>
        <w:t xml:space="preserve"> 九項資料乙式三份。</w:t>
      </w:r>
    </w:p>
    <w:p w:rsidR="00F848CB" w:rsidRPr="00D6761D" w:rsidRDefault="00F848CB" w:rsidP="00CC0C25">
      <w:pPr>
        <w:pStyle w:val="a3"/>
        <w:ind w:left="0"/>
        <w:jc w:val="both"/>
        <w:rPr>
          <w:lang w:val="en-US"/>
        </w:rPr>
      </w:pPr>
    </w:p>
    <w:p w:rsidR="00F848CB" w:rsidRDefault="00F848CB" w:rsidP="00CC0C25">
      <w:pPr>
        <w:pStyle w:val="a3"/>
        <w:spacing w:before="12"/>
        <w:ind w:left="0"/>
        <w:jc w:val="both"/>
        <w:rPr>
          <w:sz w:val="18"/>
        </w:rPr>
      </w:pPr>
    </w:p>
    <w:p w:rsidR="00F848CB" w:rsidRDefault="00F848CB" w:rsidP="00CC0C25">
      <w:pPr>
        <w:pStyle w:val="a3"/>
        <w:spacing w:before="1"/>
        <w:ind w:left="100"/>
        <w:jc w:val="both"/>
      </w:pPr>
      <w:r>
        <w:rPr>
          <w:spacing w:val="-1"/>
        </w:rPr>
        <w:t>捌、承攬商安全衛生管理要點</w:t>
      </w:r>
    </w:p>
    <w:p w:rsidR="00F848CB" w:rsidRDefault="00F848CB" w:rsidP="00CC0C25">
      <w:pPr>
        <w:pStyle w:val="a3"/>
        <w:spacing w:before="6"/>
        <w:ind w:left="0"/>
        <w:jc w:val="both"/>
        <w:rPr>
          <w:sz w:val="23"/>
        </w:rPr>
      </w:pPr>
    </w:p>
    <w:p w:rsidR="00F848CB" w:rsidRDefault="00F848CB" w:rsidP="00CC0C25">
      <w:pPr>
        <w:pStyle w:val="a3"/>
        <w:spacing w:line="441" w:lineRule="auto"/>
        <w:ind w:left="580" w:right="145" w:firstLine="0"/>
        <w:jc w:val="both"/>
      </w:pPr>
      <w:r>
        <w:rPr>
          <w:spacing w:val="-1"/>
        </w:rPr>
        <w:t>本管理要點係遵照</w:t>
      </w:r>
      <w:r>
        <w:rPr>
          <w:rFonts w:ascii="Arial" w:hAnsi="Arial" w:cs="Arial"/>
          <w:color w:val="202124"/>
          <w:shd w:val="clear" w:color="auto" w:fill="FFFFFF"/>
        </w:rPr>
        <w:t>職業</w:t>
      </w:r>
      <w:r>
        <w:rPr>
          <w:rFonts w:ascii="Arial" w:hAnsi="Arial" w:cs="Arial"/>
          <w:color w:val="EA4335"/>
          <w:shd w:val="clear" w:color="auto" w:fill="FFFFFF"/>
        </w:rPr>
        <w:t>安全衛生法</w:t>
      </w:r>
      <w:r>
        <w:rPr>
          <w:spacing w:val="-1"/>
        </w:rPr>
        <w:t>及施行細則等相關法規，並依據本會</w:t>
      </w:r>
      <w:r>
        <w:t>工作環境及特性而訂定，其目的在保障各工作場所作業人員之安全與健康防止職業災害，務請各承攬商及本會有關部門確實遵行</w:t>
      </w:r>
    </w:p>
    <w:p w:rsidR="00F848CB" w:rsidRDefault="00F848CB" w:rsidP="003E6F35">
      <w:pPr>
        <w:pStyle w:val="a3"/>
        <w:spacing w:line="441" w:lineRule="auto"/>
        <w:ind w:left="1134" w:right="147" w:hanging="560"/>
        <w:jc w:val="both"/>
      </w:pPr>
      <w:r>
        <w:rPr>
          <w:spacing w:val="-1"/>
        </w:rPr>
        <w:t>一、本會各項業務招商承攬時，各承攬商應就其承攬部份，擔負職業安全衛生法</w:t>
      </w:r>
      <w:r>
        <w:t>所定之雇主責任。</w:t>
      </w:r>
    </w:p>
    <w:p w:rsidR="00F848CB" w:rsidRDefault="00F848CB" w:rsidP="003E6F35">
      <w:pPr>
        <w:pStyle w:val="a3"/>
        <w:spacing w:line="441" w:lineRule="auto"/>
        <w:ind w:left="1134" w:right="147" w:hanging="560"/>
        <w:jc w:val="both"/>
      </w:pPr>
      <w:r>
        <w:rPr>
          <w:spacing w:val="-1"/>
        </w:rPr>
        <w:t>二、承攬商及其工作人員，除應遵守合約及本管理要點外，並應遵守職業安全衛生法</w:t>
      </w:r>
      <w:r>
        <w:t>及相關法規之各項規定，不得有違勞工安全衛生條件。</w:t>
      </w:r>
    </w:p>
    <w:p w:rsidR="00F848CB" w:rsidRDefault="003E6F35" w:rsidP="003E6F35">
      <w:pPr>
        <w:pStyle w:val="a3"/>
        <w:spacing w:line="391" w:lineRule="exact"/>
        <w:ind w:left="851" w:hanging="838"/>
        <w:jc w:val="both"/>
      </w:pPr>
      <w:r>
        <w:rPr>
          <w:rFonts w:hint="eastAsia"/>
          <w:spacing w:val="-1"/>
        </w:rPr>
        <w:t xml:space="preserve">     </w:t>
      </w:r>
      <w:r w:rsidR="00F848CB">
        <w:rPr>
          <w:spacing w:val="-1"/>
        </w:rPr>
        <w:t>三、承攬商對其所僱用之工作意外傷亡，應負有醫療及賠償之責任。</w:t>
      </w:r>
    </w:p>
    <w:p w:rsidR="00F848CB" w:rsidRDefault="00F848CB" w:rsidP="00CC0C25">
      <w:pPr>
        <w:pStyle w:val="a3"/>
        <w:spacing w:before="5"/>
        <w:ind w:left="0"/>
        <w:jc w:val="both"/>
        <w:rPr>
          <w:sz w:val="23"/>
        </w:rPr>
      </w:pPr>
    </w:p>
    <w:p w:rsidR="00F848CB" w:rsidRDefault="00F848CB" w:rsidP="003E6F35">
      <w:pPr>
        <w:pStyle w:val="a3"/>
        <w:spacing w:line="441" w:lineRule="auto"/>
        <w:ind w:left="1134" w:right="147" w:hanging="560"/>
        <w:jc w:val="both"/>
      </w:pPr>
      <w:r>
        <w:rPr>
          <w:spacing w:val="-1"/>
        </w:rPr>
        <w:t>四、承攬商依法應為其僱用之工作人員，投保勞工保險及其他傷、殘、死亡</w:t>
      </w:r>
      <w:r>
        <w:t>等職業災害賠償保險。</w:t>
      </w:r>
    </w:p>
    <w:p w:rsidR="00F848CB" w:rsidRDefault="00F848CB" w:rsidP="003E6F35">
      <w:pPr>
        <w:pStyle w:val="a3"/>
        <w:spacing w:line="441" w:lineRule="auto"/>
        <w:ind w:left="1134" w:right="147" w:hanging="560"/>
        <w:jc w:val="both"/>
      </w:pPr>
      <w:r>
        <w:rPr>
          <w:spacing w:val="-1"/>
        </w:rPr>
        <w:t>五、承攬商如有業務之</w:t>
      </w:r>
      <w:proofErr w:type="gramStart"/>
      <w:r>
        <w:rPr>
          <w:spacing w:val="-1"/>
        </w:rPr>
        <w:t>一</w:t>
      </w:r>
      <w:proofErr w:type="gramEnd"/>
      <w:r>
        <w:rPr>
          <w:spacing w:val="-1"/>
        </w:rPr>
        <w:t>部份經本會管理單位同意，再交付他人承辦時，承</w:t>
      </w:r>
      <w:r>
        <w:t>攬商應就本會合約及勞工安全衛生有關規定事先告知再承攬人。</w:t>
      </w:r>
    </w:p>
    <w:p w:rsidR="00F848CB" w:rsidRDefault="00F848CB" w:rsidP="00CC0C25">
      <w:pPr>
        <w:spacing w:line="441" w:lineRule="auto"/>
        <w:jc w:val="both"/>
        <w:sectPr w:rsidR="00F848CB">
          <w:pgSz w:w="11910" w:h="16840"/>
          <w:pgMar w:top="1520" w:right="960" w:bottom="1560" w:left="980" w:header="0" w:footer="1374" w:gutter="0"/>
          <w:cols w:space="720"/>
        </w:sectPr>
      </w:pPr>
    </w:p>
    <w:p w:rsidR="00F848CB" w:rsidRDefault="00F848CB" w:rsidP="003E6F35">
      <w:pPr>
        <w:pStyle w:val="a3"/>
        <w:spacing w:before="28" w:line="441" w:lineRule="auto"/>
        <w:ind w:left="1134" w:right="147" w:hanging="560"/>
        <w:jc w:val="both"/>
      </w:pPr>
      <w:r>
        <w:rPr>
          <w:spacing w:val="-1"/>
        </w:rPr>
        <w:lastRenderedPageBreak/>
        <w:t>六、承攬商在本會工作場所內作業，應</w:t>
      </w:r>
      <w:proofErr w:type="gramStart"/>
      <w:r>
        <w:rPr>
          <w:spacing w:val="-1"/>
        </w:rPr>
        <w:t>遴</w:t>
      </w:r>
      <w:proofErr w:type="gramEnd"/>
      <w:r>
        <w:rPr>
          <w:spacing w:val="-1"/>
        </w:rPr>
        <w:t>派現場負責人，負責</w:t>
      </w:r>
      <w:proofErr w:type="gramStart"/>
      <w:r>
        <w:rPr>
          <w:spacing w:val="-1"/>
        </w:rPr>
        <w:t>安全安全</w:t>
      </w:r>
      <w:proofErr w:type="gramEnd"/>
      <w:r>
        <w:rPr>
          <w:spacing w:val="-1"/>
        </w:rPr>
        <w:t>衛生</w:t>
      </w:r>
      <w:r>
        <w:t>管理相關事宜。</w:t>
      </w:r>
    </w:p>
    <w:p w:rsidR="00F848CB" w:rsidRDefault="00F848CB" w:rsidP="003E6F35">
      <w:pPr>
        <w:pStyle w:val="a3"/>
        <w:spacing w:line="441" w:lineRule="auto"/>
        <w:ind w:left="1134" w:right="147" w:hanging="560"/>
        <w:jc w:val="both"/>
      </w:pPr>
      <w:r>
        <w:rPr>
          <w:spacing w:val="-1"/>
        </w:rPr>
        <w:t>七、承攬商在本會以外地區作業，其作業</w:t>
      </w:r>
      <w:proofErr w:type="gramStart"/>
      <w:r>
        <w:rPr>
          <w:spacing w:val="-1"/>
        </w:rPr>
        <w:t>期間，</w:t>
      </w:r>
      <w:proofErr w:type="gramEnd"/>
      <w:r>
        <w:rPr>
          <w:spacing w:val="-1"/>
        </w:rPr>
        <w:t>仍應遵照安全衛生法各項規</w:t>
      </w:r>
      <w:r>
        <w:t>定辦理，其有安全衛生違失責任，概由承攬商自行負責。</w:t>
      </w:r>
    </w:p>
    <w:p w:rsidR="00F848CB" w:rsidRDefault="00F848CB" w:rsidP="003E6F35">
      <w:pPr>
        <w:pStyle w:val="a3"/>
        <w:spacing w:line="441" w:lineRule="auto"/>
        <w:ind w:left="1134" w:right="147" w:hanging="560"/>
        <w:jc w:val="both"/>
      </w:pPr>
      <w:r>
        <w:rPr>
          <w:spacing w:val="-1"/>
        </w:rPr>
        <w:t>八、承攬商就各項工作性質，應依相關法令規定指具有法定合格之人員執行</w:t>
      </w:r>
      <w:r>
        <w:t>該項作業。</w:t>
      </w:r>
    </w:p>
    <w:p w:rsidR="00F848CB" w:rsidRDefault="00F848CB" w:rsidP="003E6F35">
      <w:pPr>
        <w:pStyle w:val="a3"/>
        <w:spacing w:line="441" w:lineRule="auto"/>
        <w:ind w:left="1134" w:right="147" w:hanging="560"/>
        <w:jc w:val="both"/>
      </w:pPr>
      <w:r>
        <w:rPr>
          <w:spacing w:val="-1"/>
        </w:rPr>
        <w:t>九、承攬商使用之機械、設備、器材及安全裝置等設施，應符合國家相關法</w:t>
      </w:r>
      <w:r>
        <w:t>令規定，並負責該項機械設備之自動檢查。</w:t>
      </w:r>
    </w:p>
    <w:p w:rsidR="00F848CB" w:rsidRDefault="00F848CB" w:rsidP="003E6F35">
      <w:pPr>
        <w:pStyle w:val="a3"/>
        <w:spacing w:line="441" w:lineRule="auto"/>
        <w:ind w:left="1134" w:right="142" w:hanging="560"/>
        <w:jc w:val="both"/>
      </w:pPr>
      <w:r>
        <w:t>十、承攬商於作業</w:t>
      </w:r>
      <w:proofErr w:type="gramStart"/>
      <w:r>
        <w:t>期間，</w:t>
      </w:r>
      <w:proofErr w:type="gramEnd"/>
      <w:r>
        <w:t>凡從事具危險性之工作包括：起重、電焊、氣焊、高架、</w:t>
      </w:r>
      <w:proofErr w:type="gramStart"/>
      <w:r>
        <w:t>感電</w:t>
      </w:r>
      <w:proofErr w:type="gramEnd"/>
      <w:r>
        <w:t>、噪音、易爆、化學物、高溫、高壓、特技表演</w:t>
      </w:r>
      <w:proofErr w:type="gramStart"/>
      <w:r>
        <w:t>等均應事先</w:t>
      </w:r>
      <w:proofErr w:type="gramEnd"/>
      <w:r>
        <w:t>妥為規劃</w:t>
      </w:r>
      <w:proofErr w:type="gramStart"/>
      <w:r>
        <w:t>採</w:t>
      </w:r>
      <w:proofErr w:type="gramEnd"/>
      <w:r>
        <w:t>必要之安全措施。</w:t>
      </w:r>
    </w:p>
    <w:p w:rsidR="00F848CB" w:rsidRDefault="00F848CB" w:rsidP="003E6F35">
      <w:pPr>
        <w:pStyle w:val="a3"/>
        <w:spacing w:line="441" w:lineRule="auto"/>
        <w:ind w:left="1420" w:right="147" w:hanging="840"/>
        <w:jc w:val="both"/>
      </w:pPr>
      <w:r>
        <w:rPr>
          <w:spacing w:val="-1"/>
        </w:rPr>
        <w:t>十一、承攬商不得使童工、女工從事危險性及有害性工作，其工作期間並應</w:t>
      </w:r>
      <w:r>
        <w:t>遵守勞動基準法童工、女工</w:t>
      </w:r>
      <w:r>
        <w:rPr>
          <w:spacing w:val="-1"/>
        </w:rPr>
        <w:t>之各項規定。</w:t>
      </w:r>
    </w:p>
    <w:p w:rsidR="00F848CB" w:rsidRDefault="00F848CB" w:rsidP="00CC0C25">
      <w:pPr>
        <w:pStyle w:val="a3"/>
        <w:spacing w:before="3"/>
        <w:ind w:left="0"/>
        <w:jc w:val="both"/>
        <w:rPr>
          <w:sz w:val="23"/>
        </w:rPr>
      </w:pPr>
    </w:p>
    <w:p w:rsidR="00F848CB" w:rsidRDefault="00F848CB" w:rsidP="00CC0C25">
      <w:pPr>
        <w:pStyle w:val="a3"/>
        <w:spacing w:line="441" w:lineRule="auto"/>
        <w:ind w:left="1420" w:right="147" w:hanging="840"/>
        <w:jc w:val="both"/>
      </w:pPr>
      <w:r>
        <w:rPr>
          <w:spacing w:val="-1"/>
        </w:rPr>
        <w:t>十二、承攬商就其工作性質，應備置相關之安全衛生防護器具，供作業人員</w:t>
      </w:r>
      <w:r>
        <w:t>使用。</w:t>
      </w:r>
    </w:p>
    <w:p w:rsidR="00F848CB" w:rsidRDefault="00F848CB" w:rsidP="00CC0C25">
      <w:pPr>
        <w:pStyle w:val="a3"/>
        <w:spacing w:line="441" w:lineRule="auto"/>
        <w:ind w:left="1420" w:right="147" w:hanging="840"/>
        <w:jc w:val="both"/>
      </w:pPr>
      <w:r>
        <w:rPr>
          <w:spacing w:val="-1"/>
        </w:rPr>
        <w:t>十三、承攬商除從事所承攬之業務外，對本會其他一切設施不得隨意操作或</w:t>
      </w:r>
      <w:r>
        <w:t>移動。若因作業需要，應事</w:t>
      </w:r>
      <w:r>
        <w:rPr>
          <w:spacing w:val="-1"/>
        </w:rPr>
        <w:t>先取得本會主管單位同意，始得為之作業完成應立即恢復。</w:t>
      </w:r>
    </w:p>
    <w:p w:rsidR="00F848CB" w:rsidRDefault="00F848CB" w:rsidP="00CC0C25">
      <w:pPr>
        <w:spacing w:line="391" w:lineRule="exact"/>
        <w:jc w:val="both"/>
        <w:sectPr w:rsidR="00F848CB">
          <w:pgSz w:w="11910" w:h="16840"/>
          <w:pgMar w:top="1560" w:right="960" w:bottom="1560" w:left="980" w:header="0" w:footer="1374" w:gutter="0"/>
          <w:cols w:space="720"/>
        </w:sectPr>
      </w:pPr>
    </w:p>
    <w:p w:rsidR="00F848CB" w:rsidRDefault="00F848CB" w:rsidP="003E6F35">
      <w:pPr>
        <w:pStyle w:val="a3"/>
        <w:spacing w:before="28" w:line="441" w:lineRule="auto"/>
        <w:ind w:left="1134" w:right="147" w:hanging="840"/>
        <w:jc w:val="both"/>
      </w:pPr>
      <w:r>
        <w:rPr>
          <w:spacing w:val="-1"/>
        </w:rPr>
        <w:lastRenderedPageBreak/>
        <w:t>十四、承攬商因作業所使用之器材、設備在作業範圍內指定地點儲放，放置</w:t>
      </w:r>
      <w:r>
        <w:rPr>
          <w:spacing w:val="10"/>
        </w:rPr>
        <w:t>時不得阻礙消防設備配電、</w:t>
      </w:r>
      <w:r>
        <w:rPr>
          <w:spacing w:val="-1"/>
        </w:rPr>
        <w:t>盤、電氣開闢、樓梯出入口及通道；作業完成，應整理清潔恢復原</w:t>
      </w:r>
      <w:r>
        <w:t>狀。</w:t>
      </w:r>
    </w:p>
    <w:p w:rsidR="00F848CB" w:rsidRDefault="00F848CB" w:rsidP="003E6F35">
      <w:pPr>
        <w:pStyle w:val="a3"/>
        <w:spacing w:line="441" w:lineRule="auto"/>
        <w:ind w:left="1134" w:right="147" w:hanging="850"/>
        <w:jc w:val="both"/>
      </w:pPr>
      <w:r>
        <w:rPr>
          <w:spacing w:val="-1"/>
        </w:rPr>
        <w:t>十五、承攬商所屬工作人員，於本會各工作場所作業時，應遵守本會各項安</w:t>
      </w:r>
      <w:r>
        <w:t>全衛生管理及禁止規定。</w:t>
      </w:r>
    </w:p>
    <w:p w:rsidR="00F848CB" w:rsidRDefault="00F848CB" w:rsidP="003E6F35">
      <w:pPr>
        <w:pStyle w:val="a3"/>
        <w:spacing w:line="441" w:lineRule="auto"/>
        <w:ind w:left="1134" w:right="426" w:hanging="840"/>
        <w:jc w:val="both"/>
      </w:pPr>
      <w:r>
        <w:rPr>
          <w:spacing w:val="-1"/>
        </w:rPr>
        <w:t>十六、</w:t>
      </w:r>
      <w:proofErr w:type="gramStart"/>
      <w:r>
        <w:rPr>
          <w:spacing w:val="-1"/>
        </w:rPr>
        <w:t>作業場若有</w:t>
      </w:r>
      <w:proofErr w:type="gramEnd"/>
      <w:r>
        <w:rPr>
          <w:spacing w:val="-1"/>
        </w:rPr>
        <w:t>危險顧慮時，承攬商或作業場所負責人，應即令停止作</w:t>
      </w:r>
      <w:r>
        <w:t>業，先使人員退避至安全處所，</w:t>
      </w:r>
      <w:r>
        <w:rPr>
          <w:spacing w:val="-1"/>
        </w:rPr>
        <w:t>並即向管理單位提出報告處理。</w:t>
      </w:r>
    </w:p>
    <w:p w:rsidR="00F848CB" w:rsidRDefault="00F848CB" w:rsidP="00CC0C25">
      <w:pPr>
        <w:pStyle w:val="a3"/>
        <w:spacing w:before="5"/>
        <w:ind w:left="0"/>
        <w:jc w:val="both"/>
        <w:rPr>
          <w:sz w:val="23"/>
        </w:rPr>
      </w:pPr>
    </w:p>
    <w:p w:rsidR="00F848CB" w:rsidRDefault="00F848CB" w:rsidP="003E6F35">
      <w:pPr>
        <w:pStyle w:val="a3"/>
        <w:spacing w:line="441" w:lineRule="auto"/>
        <w:ind w:left="1134" w:right="145" w:hanging="840"/>
        <w:jc w:val="both"/>
      </w:pPr>
      <w:r>
        <w:t>十七、承攬商於工作過程中，如發生意外災害或人員傷亡時，應立即採取急</w:t>
      </w:r>
      <w:r>
        <w:rPr>
          <w:spacing w:val="-1"/>
        </w:rPr>
        <w:t>救、搶救等等必要措施，並立即通知本會行政部安全衛生人員及報告</w:t>
      </w:r>
      <w:r>
        <w:t>主管機關。</w:t>
      </w:r>
    </w:p>
    <w:p w:rsidR="00F848CB" w:rsidRDefault="00F848CB" w:rsidP="003E6F35">
      <w:pPr>
        <w:pStyle w:val="a3"/>
        <w:spacing w:line="441" w:lineRule="auto"/>
        <w:ind w:left="1134" w:right="147" w:hanging="840"/>
        <w:jc w:val="both"/>
      </w:pPr>
      <w:r>
        <w:rPr>
          <w:spacing w:val="-1"/>
        </w:rPr>
        <w:t>十八、本管理要點，視為本會各項承攬契約中之附約，其有未盡事宜，請參</w:t>
      </w:r>
      <w:r>
        <w:t>照職業安全衛生法及其他相關法規辦理。</w:t>
      </w:r>
    </w:p>
    <w:p w:rsidR="00F848CB" w:rsidRPr="00A07D8D"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rsidP="00CC0C25">
      <w:pPr>
        <w:jc w:val="both"/>
      </w:pPr>
    </w:p>
    <w:p w:rsidR="00F848CB" w:rsidRDefault="00F848CB"/>
    <w:p w:rsidR="00F848CB" w:rsidRDefault="00F848CB" w:rsidP="00F848CB">
      <w:pPr>
        <w:pStyle w:val="a3"/>
        <w:spacing w:line="697" w:lineRule="exact"/>
        <w:ind w:left="4774" w:right="4156"/>
        <w:jc w:val="center"/>
      </w:pPr>
      <w:r w:rsidRPr="008C51FF">
        <w:rPr>
          <w:noProof/>
          <w:sz w:val="48"/>
          <w:szCs w:val="48"/>
          <w:lang w:val="en-US" w:bidi="ar-SA"/>
        </w:rPr>
        <w:lastRenderedPageBreak/>
        <mc:AlternateContent>
          <mc:Choice Requires="wps">
            <w:drawing>
              <wp:anchor distT="0" distB="0" distL="114300" distR="114300" simplePos="0" relativeHeight="251659264" behindDoc="0" locked="0" layoutInCell="1" allowOverlap="1" wp14:anchorId="2F2048A9" wp14:editId="049053BD">
                <wp:simplePos x="0" y="0"/>
                <wp:positionH relativeFrom="page">
                  <wp:posOffset>570230</wp:posOffset>
                </wp:positionH>
                <wp:positionV relativeFrom="paragraph">
                  <wp:posOffset>427990</wp:posOffset>
                </wp:positionV>
                <wp:extent cx="6544310" cy="81749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817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trPr>
                                <w:trHeight w:val="361"/>
                              </w:trPr>
                              <w:tc>
                                <w:tcPr>
                                  <w:tcW w:w="2400" w:type="dxa"/>
                                  <w:gridSpan w:val="5"/>
                                  <w:tcBorders>
                                    <w:bottom w:val="single" w:sz="6" w:space="0" w:color="000000"/>
                                    <w:right w:val="single" w:sz="6" w:space="0" w:color="000000"/>
                                  </w:tcBorders>
                                </w:tcPr>
                                <w:p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trPr>
                                <w:trHeight w:val="359"/>
                              </w:trPr>
                              <w:tc>
                                <w:tcPr>
                                  <w:tcW w:w="2400" w:type="dxa"/>
                                  <w:gridSpan w:val="5"/>
                                  <w:tcBorders>
                                    <w:top w:val="single" w:sz="6" w:space="0" w:color="000000"/>
                                    <w:bottom w:val="single" w:sz="6" w:space="0" w:color="000000"/>
                                    <w:right w:val="single" w:sz="6" w:space="0" w:color="000000"/>
                                  </w:tcBorders>
                                </w:tcPr>
                                <w:p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trPr>
                                <w:trHeight w:val="359"/>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trPr>
                                <w:trHeight w:val="361"/>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8"/>
                                    <w:ind w:leftChars="100" w:left="220"/>
                                    <w:rPr>
                                      <w:sz w:val="24"/>
                                      <w:lang w:eastAsia="zh-TW"/>
                                    </w:rPr>
                                  </w:pPr>
                                  <w:r>
                                    <w:rPr>
                                      <w:rFonts w:hint="eastAsia"/>
                                      <w:sz w:val="24"/>
                                      <w:lang w:eastAsia="zh-TW"/>
                                    </w:rPr>
                                    <w:t>單</w:t>
                                  </w:r>
                                  <w:proofErr w:type="gramStart"/>
                                  <w:r w:rsidRPr="000E54DE">
                                    <w:rPr>
                                      <w:sz w:val="24"/>
                                      <w:lang w:eastAsia="zh-TW"/>
                                    </w:rPr>
                                    <w:t>壓縮機</w:t>
                                  </w:r>
                                  <w:r>
                                    <w:rPr>
                                      <w:rFonts w:hint="eastAsia"/>
                                      <w:sz w:val="24"/>
                                      <w:lang w:eastAsia="zh-TW"/>
                                    </w:rPr>
                                    <w:t>單級葉輪</w:t>
                                  </w:r>
                                  <w:proofErr w:type="gramEnd"/>
                                  <w:r w:rsidRPr="000E54DE">
                                    <w:rPr>
                                      <w:sz w:val="24"/>
                                      <w:lang w:eastAsia="zh-TW"/>
                                    </w:rPr>
                                    <w:t>，</w:t>
                                  </w:r>
                                  <w:r>
                                    <w:rPr>
                                      <w:rFonts w:hint="eastAsia"/>
                                      <w:sz w:val="24"/>
                                      <w:lang w:eastAsia="zh-TW"/>
                                    </w:rPr>
                                    <w:t>開放式或半密閉式馬達設計</w:t>
                                  </w:r>
                                </w:p>
                              </w:tc>
                            </w:tr>
                            <w:tr w:rsidR="00F848CB" w:rsidRPr="000E54DE">
                              <w:trPr>
                                <w:trHeight w:val="359"/>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trPr>
                                <w:trHeight w:val="359"/>
                              </w:trPr>
                              <w:tc>
                                <w:tcPr>
                                  <w:tcW w:w="480" w:type="dxa"/>
                                  <w:vMerge w:val="restart"/>
                                  <w:tcBorders>
                                    <w:top w:val="single" w:sz="6" w:space="0" w:color="000000"/>
                                    <w:bottom w:val="single" w:sz="6" w:space="0" w:color="000000"/>
                                    <w:right w:val="single" w:sz="6" w:space="0" w:color="000000"/>
                                  </w:tcBorders>
                                </w:tcPr>
                                <w:p w:rsidR="00F848CB" w:rsidRPr="000E54DE" w:rsidRDefault="00F848CB">
                                  <w:pPr>
                                    <w:pStyle w:val="TableParagraph"/>
                                    <w:spacing w:before="13" w:line="240" w:lineRule="auto"/>
                                    <w:rPr>
                                      <w:sz w:val="16"/>
                                    </w:rPr>
                                  </w:pPr>
                                </w:p>
                                <w:p w:rsidR="00F848CB" w:rsidRPr="000E54DE" w:rsidRDefault="00F848CB">
                                  <w:pPr>
                                    <w:pStyle w:val="TableParagraph"/>
                                    <w:spacing w:line="256" w:lineRule="auto"/>
                                    <w:ind w:left="116" w:right="92"/>
                                    <w:jc w:val="both"/>
                                    <w:rPr>
                                      <w:sz w:val="24"/>
                                    </w:rPr>
                                  </w:pPr>
                                  <w:proofErr w:type="spellStart"/>
                                  <w:r w:rsidRPr="000E54DE">
                                    <w:rPr>
                                      <w:sz w:val="24"/>
                                    </w:rPr>
                                    <w:t>冰水器</w:t>
                                  </w:r>
                                  <w:proofErr w:type="spellEnd"/>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proofErr w:type="spellStart"/>
                                  <w:r w:rsidRPr="000E54DE">
                                    <w:rPr>
                                      <w:sz w:val="24"/>
                                    </w:rPr>
                                    <w:t>殼管</w:t>
                                  </w:r>
                                  <w:r>
                                    <w:rPr>
                                      <w:rFonts w:hint="eastAsia"/>
                                      <w:sz w:val="24"/>
                                    </w:rPr>
                                    <w:t>降膜式</w:t>
                                  </w:r>
                                  <w:proofErr w:type="spellEnd"/>
                                  <w:r>
                                    <w:rPr>
                                      <w:rFonts w:hint="eastAsia"/>
                                      <w:sz w:val="24"/>
                                    </w:rPr>
                                    <w:t>(f</w:t>
                                  </w:r>
                                  <w:r>
                                    <w:rPr>
                                      <w:sz w:val="24"/>
                                    </w:rPr>
                                    <w:t>alling film)</w:t>
                                  </w:r>
                                </w:p>
                              </w:tc>
                            </w:tr>
                            <w:tr w:rsidR="00F848CB" w:rsidRPr="000E54DE" w:rsidTr="004102DB">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trPr>
                                <w:trHeight w:val="361"/>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line="240" w:lineRule="auto"/>
                                    <w:rPr>
                                      <w:color w:val="000000" w:themeColor="text1"/>
                                      <w:sz w:val="24"/>
                                    </w:rPr>
                                  </w:pPr>
                                </w:p>
                              </w:tc>
                            </w:tr>
                            <w:tr w:rsidR="00F848CB" w:rsidRPr="000E54DE">
                              <w:trPr>
                                <w:trHeight w:val="359"/>
                              </w:trPr>
                              <w:tc>
                                <w:tcPr>
                                  <w:tcW w:w="480" w:type="dxa"/>
                                  <w:vMerge w:val="restart"/>
                                  <w:tcBorders>
                                    <w:top w:val="single" w:sz="6" w:space="0" w:color="000000"/>
                                    <w:bottom w:val="single" w:sz="6" w:space="0" w:color="000000"/>
                                    <w:right w:val="single" w:sz="6" w:space="0" w:color="000000"/>
                                  </w:tcBorders>
                                </w:tcPr>
                                <w:p w:rsidR="00F848CB" w:rsidRPr="000E54DE" w:rsidRDefault="00F848CB">
                                  <w:pPr>
                                    <w:pStyle w:val="TableParagraph"/>
                                    <w:spacing w:line="240" w:lineRule="auto"/>
                                    <w:rPr>
                                      <w:sz w:val="17"/>
                                    </w:rPr>
                                  </w:pPr>
                                </w:p>
                                <w:p w:rsidR="00F848CB" w:rsidRPr="000E54DE" w:rsidRDefault="00F848CB">
                                  <w:pPr>
                                    <w:pStyle w:val="TableParagraph"/>
                                    <w:spacing w:line="256" w:lineRule="auto"/>
                                    <w:ind w:left="116" w:right="92"/>
                                    <w:jc w:val="both"/>
                                    <w:rPr>
                                      <w:sz w:val="24"/>
                                    </w:rPr>
                                  </w:pPr>
                                  <w:proofErr w:type="spellStart"/>
                                  <w:r w:rsidRPr="000E54DE">
                                    <w:rPr>
                                      <w:sz w:val="24"/>
                                    </w:rPr>
                                    <w:t>冷凝器</w:t>
                                  </w:r>
                                  <w:proofErr w:type="spellEnd"/>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5"/>
                                    <w:ind w:left="266"/>
                                    <w:rPr>
                                      <w:color w:val="000000" w:themeColor="text1"/>
                                      <w:sz w:val="24"/>
                                    </w:rPr>
                                  </w:pPr>
                                  <w:proofErr w:type="spellStart"/>
                                  <w:r w:rsidRPr="00EC0282">
                                    <w:rPr>
                                      <w:color w:val="000000" w:themeColor="text1"/>
                                      <w:sz w:val="24"/>
                                    </w:rPr>
                                    <w:t>殼管式</w:t>
                                  </w:r>
                                  <w:proofErr w:type="spellEnd"/>
                                </w:p>
                              </w:tc>
                            </w:tr>
                            <w:tr w:rsidR="00F848CB" w:rsidRPr="000E54DE">
                              <w:trPr>
                                <w:trHeight w:val="360"/>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trPr>
                                <w:trHeight w:val="361"/>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pPr>
                                    <w:pStyle w:val="TableParagraph"/>
                                    <w:spacing w:line="240" w:lineRule="auto"/>
                                    <w:rPr>
                                      <w:sz w:val="24"/>
                                    </w:rPr>
                                  </w:pPr>
                                </w:p>
                              </w:tc>
                            </w:tr>
                            <w:tr w:rsidR="00F848CB" w:rsidRPr="000E54DE">
                              <w:trPr>
                                <w:trHeight w:val="359"/>
                              </w:trPr>
                              <w:tc>
                                <w:tcPr>
                                  <w:tcW w:w="2400" w:type="dxa"/>
                                  <w:gridSpan w:val="5"/>
                                  <w:tcBorders>
                                    <w:top w:val="single" w:sz="6" w:space="0" w:color="000000"/>
                                    <w:bottom w:val="single" w:sz="6" w:space="0" w:color="000000"/>
                                    <w:right w:val="single" w:sz="6" w:space="0" w:color="000000"/>
                                  </w:tcBorders>
                                </w:tcPr>
                                <w:p w:rsidR="00F848CB" w:rsidRPr="000E54DE" w:rsidRDefault="00F848CB">
                                  <w:pPr>
                                    <w:pStyle w:val="TableParagraph"/>
                                    <w:spacing w:before="35"/>
                                    <w:ind w:left="266"/>
                                    <w:rPr>
                                      <w:sz w:val="24"/>
                                    </w:rPr>
                                  </w:pPr>
                                  <w:proofErr w:type="spellStart"/>
                                  <w:r w:rsidRPr="000E54DE">
                                    <w:rPr>
                                      <w:sz w:val="24"/>
                                    </w:rPr>
                                    <w:t>配電控制箱</w:t>
                                  </w:r>
                                  <w:proofErr w:type="spellEnd"/>
                                </w:p>
                              </w:tc>
                              <w:tc>
                                <w:tcPr>
                                  <w:tcW w:w="7862" w:type="dxa"/>
                                  <w:gridSpan w:val="2"/>
                                  <w:tcBorders>
                                    <w:top w:val="single" w:sz="6" w:space="0" w:color="000000"/>
                                    <w:left w:val="single" w:sz="6" w:space="0" w:color="000000"/>
                                    <w:bottom w:val="single" w:sz="6" w:space="0" w:color="000000"/>
                                  </w:tcBorders>
                                </w:tcPr>
                                <w:p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rsidTr="00F848CB">
                              <w:trPr>
                                <w:trHeight w:val="4939"/>
                              </w:trPr>
                              <w:tc>
                                <w:tcPr>
                                  <w:tcW w:w="10262" w:type="dxa"/>
                                  <w:gridSpan w:val="7"/>
                                  <w:tcBorders>
                                    <w:top w:val="single" w:sz="6" w:space="0" w:color="000000"/>
                                  </w:tcBorders>
                                </w:tcPr>
                                <w:p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w:t>
                                  </w:r>
                                  <w:proofErr w:type="gramStart"/>
                                  <w:r w:rsidRPr="006F6D67">
                                    <w:rPr>
                                      <w:sz w:val="24"/>
                                      <w:lang w:eastAsia="zh-TW"/>
                                    </w:rPr>
                                    <w:t>≧</w:t>
                                  </w:r>
                                  <w:proofErr w:type="gramEnd"/>
                                  <w:r w:rsidRPr="006F6D67">
                                    <w:rPr>
                                      <w:sz w:val="24"/>
                                      <w:lang w:eastAsia="zh-TW"/>
                                    </w:rPr>
                                    <w:t xml:space="preserve">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w:t>
                                  </w:r>
                                  <w:proofErr w:type="gramStart"/>
                                  <w:r w:rsidRPr="000E54DE">
                                    <w:rPr>
                                      <w:spacing w:val="-1"/>
                                      <w:sz w:val="24"/>
                                      <w:lang w:eastAsia="zh-TW"/>
                                    </w:rPr>
                                    <w:t>欠相、逆相</w:t>
                                  </w:r>
                                  <w:proofErr w:type="gramEnd"/>
                                  <w:r w:rsidRPr="000E54DE">
                                    <w:rPr>
                                      <w:spacing w:val="-1"/>
                                      <w:sz w:val="24"/>
                                      <w:lang w:eastAsia="zh-TW"/>
                                    </w:rPr>
                                    <w:t>保護開關、機油加熱</w:t>
                                  </w:r>
                                  <w:r w:rsidRPr="000E54DE">
                                    <w:rPr>
                                      <w:sz w:val="24"/>
                                      <w:lang w:eastAsia="zh-TW"/>
                                    </w:rPr>
                                    <w:t>器、安全閥、排氣閥。</w:t>
                                  </w:r>
                                </w:p>
                                <w:p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proofErr w:type="spellStart"/>
                                  <w:r w:rsidRPr="000E54DE">
                                    <w:rPr>
                                      <w:sz w:val="24"/>
                                    </w:rPr>
                                    <w:t>壓縮機採用變頻控制</w:t>
                                  </w:r>
                                  <w:proofErr w:type="spellEnd"/>
                                  <w:r w:rsidRPr="000E54DE">
                                    <w:rPr>
                                      <w:sz w:val="24"/>
                                    </w:rPr>
                                    <w:t>。</w:t>
                                  </w:r>
                                </w:p>
                                <w:p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Pr="000E54DE" w:rsidRDefault="00F848CB" w:rsidP="00F848C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048A9" id="_x0000_t202" coordsize="21600,21600" o:spt="202" path="m,l,21600r21600,l21600,xe">
                <v:stroke joinstyle="miter"/>
                <v:path gradientshapeok="t" o:connecttype="rect"/>
              </v:shapetype>
              <v:shape id="docshape1" o:spid="_x0000_s1026" type="#_x0000_t202" style="position:absolute;left:0;text-align:left;margin-left:44.9pt;margin-top:33.7pt;width:515.3pt;height:6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bqrQIAAKkFAAAOAAAAZHJzL2Uyb0RvYy54bWysVNtu2zAMfR+wfxD07voy52KjTtHG8TCg&#10;uwDdPkCR5FiYLXmSEqcb9u+j5DpNWwwYtvlBoCTqkIc85uXVsWvRgWsjlCxwfBFhxCVVTMhdgb98&#10;roIlRsYSyUirJC/wPTf4avX61eXQ5zxRjWoZ1whApMmHvsCNtX0ehoY2vCPmQvVcwmWtdEcsbPUu&#10;ZJoMgN61YRJF83BQmvVaUW4MnJbjJV55/Lrm1H6sa8MtagsMuVm/ar9u3RquLkm+06RvBH1Ig/xF&#10;Fh0REoKeoEpiCdpr8QKqE1Qro2p7QVUXqroWlHsOwCaOnrG5a0jPPRcojulPZTL/D5Z+OHzSSLAC&#10;JxhJ0kGLmKLGBY5dcYbe5OBz14OXPd6oIzTZEzX9raJfDZJq3RC549daq6HhhEFy/mV49nTEMQ5k&#10;O7xXDKKQvVUe6FjrzlUOaoEAHZp0f2oMP1pE4XA+S9M3MVxRuFvGizTLfOtCkk/Pe23sW6465IwC&#10;a+i8hyeHW2OBCLhOLi6aVJVoW9/9Vj45AMfxBILDU3fn0vDN/JFF2Wa5WaZBmsw3QRqVZXBdrdNg&#10;XsWLWfmmXK/L+KeLG6d5Ixjj0oWZhBWnf9a4B4mPkjhJy6hWMAfnUjJ6t123Gh0ICLvyn2sXJH/m&#10;Fj5Nw18Dl2eU4iSNbpIsqObLRZBW6SzIFtEyiOLsJptHaZaW1VNKt0Lyf6eEhgJns2Q2qum33CL/&#10;veRG8k5YGB2t6EASJyeSOw1uJPOttUS0o31WCpf+YymgYlOjvWKdSEe52uP2CChOxlvF7kG7WoGy&#10;QIUw78BolP6O0QCzo8Dm255ojlH7ToL+3aCZDD0Z28kgksLTAluMRnNtx4G077XYNYA8/mFSXcM/&#10;Uguv3scsIHW3gXngSTzMLjdwzvfe63HCrn4BAAD//wMAUEsDBBQABgAIAAAAIQDdl5hM4AAAAAsB&#10;AAAPAAAAZHJzL2Rvd25yZXYueG1sTI/BTsMwEETvSPyDtUjcqN1SQprGqSoEJyREGg49OrGbWI3X&#10;IXbb8PdsT3Cb1axm3uSbyfXsbMZgPUqYzwQwg43XFlsJX9XbQwosRIVa9R6NhB8TYFPc3uQq0/6C&#10;pTnvYssoBEOmJHQxDhnnoemMU2HmB4PkHfzoVKRzbLke1YXCXc8XQiTcKYvU0KnBvHSmOe5OTsJ2&#10;j+Wr/f6oP8tDaatqJfA9OUp5fzdt18CimeLfM1zxCR0KYqr9CXVgvYR0ReRRQvK8BHb15wtBqib1&#10;+LRMgRc5/7+h+AUAAP//AwBQSwECLQAUAAYACAAAACEAtoM4kv4AAADhAQAAEwAAAAAAAAAAAAAA&#10;AAAAAAAAW0NvbnRlbnRfVHlwZXNdLnhtbFBLAQItABQABgAIAAAAIQA4/SH/1gAAAJQBAAALAAAA&#10;AAAAAAAAAAAAAC8BAABfcmVscy8ucmVsc1BLAQItABQABgAIAAAAIQDLWRbqrQIAAKkFAAAOAAAA&#10;AAAAAAAAAAAAAC4CAABkcnMvZTJvRG9jLnhtbFBLAQItABQABgAIAAAAIQDdl5hM4AAAAAsBAAAP&#10;AAAAAAAAAAAAAAAAAAcFAABkcnMvZG93bnJldi54bWxQSwUGAAAAAAQABADzAAAAFA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0"/>
                        <w:gridCol w:w="146"/>
                        <w:gridCol w:w="480"/>
                        <w:gridCol w:w="360"/>
                        <w:gridCol w:w="934"/>
                        <w:gridCol w:w="2367"/>
                        <w:gridCol w:w="5495"/>
                      </w:tblGrid>
                      <w:tr w:rsidR="00F848CB" w:rsidRPr="000E54DE">
                        <w:trPr>
                          <w:trHeight w:val="361"/>
                        </w:trPr>
                        <w:tc>
                          <w:tcPr>
                            <w:tcW w:w="2400" w:type="dxa"/>
                            <w:gridSpan w:val="5"/>
                            <w:tcBorders>
                              <w:bottom w:val="single" w:sz="6" w:space="0" w:color="000000"/>
                              <w:right w:val="single" w:sz="6" w:space="0" w:color="000000"/>
                            </w:tcBorders>
                          </w:tcPr>
                          <w:p w:rsidR="00F848CB" w:rsidRPr="000E54DE" w:rsidRDefault="00F848CB">
                            <w:pPr>
                              <w:pStyle w:val="TableParagraph"/>
                              <w:spacing w:before="38"/>
                              <w:ind w:left="266"/>
                              <w:rPr>
                                <w:sz w:val="24"/>
                              </w:rPr>
                            </w:pPr>
                            <w:r w:rsidRPr="000E54DE">
                              <w:rPr>
                                <w:spacing w:val="-1"/>
                                <w:sz w:val="24"/>
                              </w:rPr>
                              <w:t>電 源 電 壓</w:t>
                            </w:r>
                          </w:p>
                        </w:tc>
                        <w:tc>
                          <w:tcPr>
                            <w:tcW w:w="7862" w:type="dxa"/>
                            <w:gridSpan w:val="2"/>
                            <w:tcBorders>
                              <w:left w:val="single" w:sz="6" w:space="0" w:color="000000"/>
                              <w:bottom w:val="single" w:sz="6" w:space="0" w:color="000000"/>
                            </w:tcBorders>
                          </w:tcPr>
                          <w:p w:rsidR="00F848CB" w:rsidRPr="000E54DE" w:rsidRDefault="00F848CB" w:rsidP="009B3558">
                            <w:pPr>
                              <w:pStyle w:val="TableParagraph"/>
                              <w:spacing w:before="38"/>
                              <w:ind w:leftChars="100" w:left="220"/>
                              <w:rPr>
                                <w:sz w:val="24"/>
                              </w:rPr>
                            </w:pPr>
                            <w:r>
                              <w:rPr>
                                <w:rFonts w:hint="eastAsia"/>
                                <w:sz w:val="24"/>
                              </w:rPr>
                              <w:t>3</w:t>
                            </w:r>
                            <w:r>
                              <w:rPr>
                                <w:rFonts w:ascii="新細明體" w:eastAsia="新細明體" w:hAnsi="新細明體" w:hint="eastAsia"/>
                                <w:sz w:val="24"/>
                              </w:rPr>
                              <w:t>∮</w:t>
                            </w:r>
                            <w:r>
                              <w:rPr>
                                <w:sz w:val="24"/>
                              </w:rPr>
                              <w:t>380</w:t>
                            </w:r>
                            <w:r>
                              <w:rPr>
                                <w:rFonts w:hint="eastAsia"/>
                                <w:sz w:val="24"/>
                              </w:rPr>
                              <w:t>V</w:t>
                            </w:r>
                            <w:r>
                              <w:rPr>
                                <w:sz w:val="24"/>
                              </w:rPr>
                              <w:t xml:space="preserve"> / 60Hz</w:t>
                            </w:r>
                          </w:p>
                        </w:tc>
                      </w:tr>
                      <w:tr w:rsidR="00F848CB" w:rsidRPr="000E54DE">
                        <w:trPr>
                          <w:trHeight w:val="359"/>
                        </w:trPr>
                        <w:tc>
                          <w:tcPr>
                            <w:tcW w:w="2400" w:type="dxa"/>
                            <w:gridSpan w:val="5"/>
                            <w:tcBorders>
                              <w:top w:val="single" w:sz="6" w:space="0" w:color="000000"/>
                              <w:bottom w:val="single" w:sz="6" w:space="0" w:color="000000"/>
                              <w:right w:val="single" w:sz="6" w:space="0" w:color="000000"/>
                            </w:tcBorders>
                          </w:tcPr>
                          <w:p w:rsidR="00F848CB" w:rsidRPr="000E54DE" w:rsidRDefault="00F848CB">
                            <w:pPr>
                              <w:pStyle w:val="TableParagraph"/>
                              <w:spacing w:before="36"/>
                              <w:ind w:left="266"/>
                              <w:rPr>
                                <w:sz w:val="24"/>
                              </w:rPr>
                            </w:pPr>
                            <w:r w:rsidRPr="000E54DE">
                              <w:rPr>
                                <w:spacing w:val="-1"/>
                                <w:sz w:val="24"/>
                              </w:rPr>
                              <w:t>冷 氣 能 力</w:t>
                            </w:r>
                          </w:p>
                        </w:tc>
                        <w:tc>
                          <w:tcPr>
                            <w:tcW w:w="2367" w:type="dxa"/>
                            <w:tcBorders>
                              <w:top w:val="single" w:sz="6" w:space="0" w:color="000000"/>
                              <w:left w:val="single" w:sz="6" w:space="0" w:color="000000"/>
                              <w:bottom w:val="single" w:sz="6" w:space="0" w:color="000000"/>
                              <w:right w:val="nil"/>
                            </w:tcBorders>
                          </w:tcPr>
                          <w:p w:rsidR="00F848CB" w:rsidRPr="000E54DE" w:rsidRDefault="00F848CB" w:rsidP="009B3558">
                            <w:pPr>
                              <w:pStyle w:val="TableParagraph"/>
                              <w:tabs>
                                <w:tab w:val="left" w:pos="1234"/>
                              </w:tabs>
                              <w:spacing w:before="36"/>
                              <w:ind w:leftChars="100" w:left="220"/>
                              <w:rPr>
                                <w:sz w:val="24"/>
                              </w:rPr>
                            </w:pPr>
                            <w:r w:rsidRPr="000E54DE">
                              <w:rPr>
                                <w:sz w:val="24"/>
                              </w:rPr>
                              <w:t>650 USRT</w:t>
                            </w:r>
                          </w:p>
                        </w:tc>
                        <w:tc>
                          <w:tcPr>
                            <w:tcW w:w="5495" w:type="dxa"/>
                            <w:tcBorders>
                              <w:top w:val="single" w:sz="6" w:space="0" w:color="000000"/>
                              <w:left w:val="nil"/>
                              <w:bottom w:val="single" w:sz="6" w:space="0" w:color="000000"/>
                            </w:tcBorders>
                          </w:tcPr>
                          <w:p w:rsidR="00F848CB" w:rsidRPr="000E54DE" w:rsidRDefault="00F848CB" w:rsidP="000E54DE">
                            <w:pPr>
                              <w:pStyle w:val="TableParagraph"/>
                              <w:spacing w:before="36"/>
                              <w:rPr>
                                <w:sz w:val="24"/>
                              </w:rPr>
                            </w:pPr>
                            <w:r w:rsidRPr="000E54DE">
                              <w:rPr>
                                <w:rFonts w:hint="eastAsia"/>
                                <w:sz w:val="24"/>
                              </w:rPr>
                              <w:t>(≧2</w:t>
                            </w:r>
                            <w:r w:rsidRPr="000E54DE">
                              <w:rPr>
                                <w:sz w:val="24"/>
                              </w:rPr>
                              <w:t>286kW)</w:t>
                            </w:r>
                          </w:p>
                        </w:tc>
                      </w:tr>
                      <w:tr w:rsidR="00F848CB" w:rsidRPr="000E54DE">
                        <w:trPr>
                          <w:trHeight w:val="359"/>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5"/>
                              <w:ind w:left="266"/>
                              <w:rPr>
                                <w:sz w:val="24"/>
                              </w:rPr>
                            </w:pPr>
                            <w:r w:rsidRPr="000E54DE">
                              <w:rPr>
                                <w:sz w:val="24"/>
                              </w:rPr>
                              <w:t>耗</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電</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5"/>
                              <w:ind w:right="-29"/>
                              <w:jc w:val="right"/>
                              <w:rPr>
                                <w:sz w:val="24"/>
                              </w:rPr>
                            </w:pPr>
                            <w:r w:rsidRPr="000E54DE">
                              <w:rPr>
                                <w:sz w:val="24"/>
                              </w:rPr>
                              <w:t>量</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r w:rsidRPr="000E54DE">
                              <w:rPr>
                                <w:sz w:val="24"/>
                              </w:rPr>
                              <w:t>≦</w:t>
                            </w:r>
                            <w:r>
                              <w:rPr>
                                <w:sz w:val="24"/>
                              </w:rPr>
                              <w:t xml:space="preserve"> </w:t>
                            </w:r>
                            <w:r>
                              <w:rPr>
                                <w:rFonts w:hint="eastAsia"/>
                                <w:sz w:val="24"/>
                              </w:rPr>
                              <w:t>392k</w:t>
                            </w:r>
                            <w:r>
                              <w:rPr>
                                <w:sz w:val="24"/>
                              </w:rPr>
                              <w:t xml:space="preserve">W </w:t>
                            </w:r>
                          </w:p>
                        </w:tc>
                      </w:tr>
                      <w:tr w:rsidR="00F848CB" w:rsidRPr="000E54DE">
                        <w:trPr>
                          <w:trHeight w:val="361"/>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8"/>
                              <w:ind w:left="266"/>
                              <w:rPr>
                                <w:sz w:val="24"/>
                              </w:rPr>
                            </w:pPr>
                            <w:r w:rsidRPr="000E54DE">
                              <w:rPr>
                                <w:sz w:val="24"/>
                              </w:rPr>
                              <w:t>壓</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縮</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8"/>
                              <w:ind w:right="-29"/>
                              <w:jc w:val="right"/>
                              <w:rPr>
                                <w:sz w:val="24"/>
                              </w:rPr>
                            </w:pPr>
                            <w:r w:rsidRPr="000E54DE">
                              <w:rPr>
                                <w:sz w:val="24"/>
                              </w:rPr>
                              <w:t>機</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8"/>
                              <w:ind w:leftChars="100" w:left="220"/>
                              <w:rPr>
                                <w:sz w:val="24"/>
                                <w:lang w:eastAsia="zh-TW"/>
                              </w:rPr>
                            </w:pPr>
                            <w:r>
                              <w:rPr>
                                <w:rFonts w:hint="eastAsia"/>
                                <w:sz w:val="24"/>
                                <w:lang w:eastAsia="zh-TW"/>
                              </w:rPr>
                              <w:t>單</w:t>
                            </w:r>
                            <w:proofErr w:type="gramStart"/>
                            <w:r w:rsidRPr="000E54DE">
                              <w:rPr>
                                <w:sz w:val="24"/>
                                <w:lang w:eastAsia="zh-TW"/>
                              </w:rPr>
                              <w:t>壓縮機</w:t>
                            </w:r>
                            <w:r>
                              <w:rPr>
                                <w:rFonts w:hint="eastAsia"/>
                                <w:sz w:val="24"/>
                                <w:lang w:eastAsia="zh-TW"/>
                              </w:rPr>
                              <w:t>單級葉輪</w:t>
                            </w:r>
                            <w:proofErr w:type="gramEnd"/>
                            <w:r w:rsidRPr="000E54DE">
                              <w:rPr>
                                <w:sz w:val="24"/>
                                <w:lang w:eastAsia="zh-TW"/>
                              </w:rPr>
                              <w:t>，</w:t>
                            </w:r>
                            <w:r>
                              <w:rPr>
                                <w:rFonts w:hint="eastAsia"/>
                                <w:sz w:val="24"/>
                                <w:lang w:eastAsia="zh-TW"/>
                              </w:rPr>
                              <w:t>開放式或半密閉式馬達設計</w:t>
                            </w:r>
                          </w:p>
                        </w:tc>
                      </w:tr>
                      <w:tr w:rsidR="00F848CB" w:rsidRPr="000E54DE">
                        <w:trPr>
                          <w:trHeight w:val="359"/>
                        </w:trPr>
                        <w:tc>
                          <w:tcPr>
                            <w:tcW w:w="626" w:type="dxa"/>
                            <w:gridSpan w:val="2"/>
                            <w:tcBorders>
                              <w:top w:val="single" w:sz="6" w:space="0" w:color="000000"/>
                              <w:bottom w:val="single" w:sz="6" w:space="0" w:color="000000"/>
                              <w:right w:val="nil"/>
                            </w:tcBorders>
                          </w:tcPr>
                          <w:p w:rsidR="00F848CB" w:rsidRPr="000E54DE" w:rsidRDefault="00F848CB">
                            <w:pPr>
                              <w:pStyle w:val="TableParagraph"/>
                              <w:spacing w:before="35"/>
                              <w:ind w:left="266"/>
                              <w:rPr>
                                <w:sz w:val="24"/>
                              </w:rPr>
                            </w:pPr>
                            <w:r w:rsidRPr="000E54DE">
                              <w:rPr>
                                <w:sz w:val="24"/>
                              </w:rPr>
                              <w:t>冷</w:t>
                            </w: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before="35"/>
                              <w:ind w:right="-29"/>
                              <w:jc w:val="right"/>
                              <w:rPr>
                                <w:sz w:val="24"/>
                              </w:rPr>
                            </w:pPr>
                            <w:r w:rsidRPr="000E54DE">
                              <w:rPr>
                                <w:sz w:val="24"/>
                              </w:rPr>
                              <w:t>媒</w:t>
                            </w: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r>
                              <w:rPr>
                                <w:rFonts w:hint="eastAsia"/>
                                <w:sz w:val="24"/>
                              </w:rPr>
                              <w:t>R</w:t>
                            </w:r>
                            <w:r>
                              <w:rPr>
                                <w:sz w:val="24"/>
                              </w:rPr>
                              <w:t>-134a</w:t>
                            </w:r>
                          </w:p>
                        </w:tc>
                      </w:tr>
                      <w:tr w:rsidR="00F848CB" w:rsidRPr="000E54DE">
                        <w:trPr>
                          <w:trHeight w:val="359"/>
                        </w:trPr>
                        <w:tc>
                          <w:tcPr>
                            <w:tcW w:w="480" w:type="dxa"/>
                            <w:vMerge w:val="restart"/>
                            <w:tcBorders>
                              <w:top w:val="single" w:sz="6" w:space="0" w:color="000000"/>
                              <w:bottom w:val="single" w:sz="6" w:space="0" w:color="000000"/>
                              <w:right w:val="single" w:sz="6" w:space="0" w:color="000000"/>
                            </w:tcBorders>
                          </w:tcPr>
                          <w:p w:rsidR="00F848CB" w:rsidRPr="000E54DE" w:rsidRDefault="00F848CB">
                            <w:pPr>
                              <w:pStyle w:val="TableParagraph"/>
                              <w:spacing w:before="13" w:line="240" w:lineRule="auto"/>
                              <w:rPr>
                                <w:sz w:val="16"/>
                              </w:rPr>
                            </w:pPr>
                          </w:p>
                          <w:p w:rsidR="00F848CB" w:rsidRPr="000E54DE" w:rsidRDefault="00F848CB">
                            <w:pPr>
                              <w:pStyle w:val="TableParagraph"/>
                              <w:spacing w:line="256" w:lineRule="auto"/>
                              <w:ind w:left="116" w:right="92"/>
                              <w:jc w:val="both"/>
                              <w:rPr>
                                <w:sz w:val="24"/>
                              </w:rPr>
                            </w:pPr>
                            <w:proofErr w:type="spellStart"/>
                            <w:r w:rsidRPr="000E54DE">
                              <w:rPr>
                                <w:sz w:val="24"/>
                              </w:rPr>
                              <w:t>冰水器</w:t>
                            </w:r>
                            <w:proofErr w:type="spellEnd"/>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rsidR="00F848CB" w:rsidRPr="000E54DE" w:rsidRDefault="00F848CB" w:rsidP="009B3558">
                            <w:pPr>
                              <w:pStyle w:val="TableParagraph"/>
                              <w:spacing w:before="35"/>
                              <w:ind w:leftChars="100" w:left="220"/>
                              <w:rPr>
                                <w:sz w:val="24"/>
                              </w:rPr>
                            </w:pPr>
                            <w:proofErr w:type="spellStart"/>
                            <w:r w:rsidRPr="000E54DE">
                              <w:rPr>
                                <w:sz w:val="24"/>
                              </w:rPr>
                              <w:t>殼管</w:t>
                            </w:r>
                            <w:r>
                              <w:rPr>
                                <w:rFonts w:hint="eastAsia"/>
                                <w:sz w:val="24"/>
                              </w:rPr>
                              <w:t>降膜式</w:t>
                            </w:r>
                            <w:proofErr w:type="spellEnd"/>
                            <w:r>
                              <w:rPr>
                                <w:rFonts w:hint="eastAsia"/>
                                <w:sz w:val="24"/>
                              </w:rPr>
                              <w:t>(f</w:t>
                            </w:r>
                            <w:r>
                              <w:rPr>
                                <w:sz w:val="24"/>
                              </w:rPr>
                              <w:t>alling film)</w:t>
                            </w:r>
                          </w:p>
                        </w:tc>
                      </w:tr>
                      <w:tr w:rsidR="00F848CB" w:rsidRPr="000E54DE" w:rsidTr="004102DB">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rsidR="00F848CB" w:rsidRPr="00EC0282" w:rsidRDefault="00F848CB" w:rsidP="009B3558">
                            <w:pPr>
                              <w:pStyle w:val="TableParagraph"/>
                              <w:spacing w:before="35"/>
                              <w:ind w:leftChars="100" w:left="220"/>
                              <w:rPr>
                                <w:color w:val="000000" w:themeColor="text1"/>
                                <w:sz w:val="24"/>
                              </w:rPr>
                            </w:pPr>
                            <w:r w:rsidRPr="00EC0282">
                              <w:rPr>
                                <w:rFonts w:hint="eastAsia"/>
                                <w:color w:val="000000" w:themeColor="text1"/>
                                <w:sz w:val="24"/>
                              </w:rPr>
                              <w:t>進水1</w:t>
                            </w:r>
                            <w:r w:rsidRPr="00EC0282">
                              <w:rPr>
                                <w:color w:val="000000" w:themeColor="text1"/>
                                <w:sz w:val="24"/>
                              </w:rPr>
                              <w:t>2</w:t>
                            </w:r>
                            <w:r w:rsidRPr="00EC0282">
                              <w:rPr>
                                <w:rFonts w:ascii="新細明體" w:eastAsia="新細明體" w:hAnsi="新細明體" w:hint="eastAsia"/>
                                <w:color w:val="000000" w:themeColor="text1"/>
                                <w:sz w:val="24"/>
                              </w:rPr>
                              <w:t>°</w:t>
                            </w:r>
                            <w:r w:rsidRPr="00EC0282">
                              <w:rPr>
                                <w:color w:val="000000" w:themeColor="text1"/>
                                <w:sz w:val="24"/>
                              </w:rPr>
                              <w:t>C</w:t>
                            </w:r>
                            <w:r w:rsidRPr="00EC0282">
                              <w:rPr>
                                <w:rFonts w:hint="eastAsia"/>
                                <w:color w:val="000000" w:themeColor="text1"/>
                                <w:sz w:val="24"/>
                              </w:rPr>
                              <w:t>，出水7</w:t>
                            </w:r>
                            <w:r w:rsidRPr="00EC0282">
                              <w:rPr>
                                <w:rFonts w:ascii="新細明體" w:eastAsia="新細明體" w:hAnsi="新細明體" w:hint="eastAsia"/>
                                <w:color w:val="000000" w:themeColor="text1"/>
                                <w:sz w:val="24"/>
                              </w:rPr>
                              <w:t>°</w:t>
                            </w:r>
                            <w:r w:rsidRPr="00EC0282">
                              <w:rPr>
                                <w:color w:val="000000" w:themeColor="text1"/>
                                <w:sz w:val="24"/>
                              </w:rPr>
                              <w:t>C</w:t>
                            </w:r>
                          </w:p>
                        </w:tc>
                      </w:tr>
                      <w:tr w:rsidR="00F848CB" w:rsidRPr="000E54DE">
                        <w:trPr>
                          <w:trHeight w:val="361"/>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rsidR="00F848CB" w:rsidRPr="00EC0282" w:rsidRDefault="00F848CB" w:rsidP="009B3558">
                            <w:pPr>
                              <w:pStyle w:val="TableParagraph"/>
                              <w:spacing w:before="38"/>
                              <w:ind w:leftChars="100" w:left="220"/>
                              <w:rPr>
                                <w:color w:val="000000" w:themeColor="text1"/>
                                <w:sz w:val="24"/>
                              </w:rPr>
                            </w:pPr>
                            <w:r>
                              <w:rPr>
                                <w:color w:val="000000" w:themeColor="text1"/>
                                <w:sz w:val="24"/>
                              </w:rPr>
                              <w:t>109</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line="240" w:lineRule="auto"/>
                              <w:rPr>
                                <w:color w:val="000000" w:themeColor="text1"/>
                                <w:sz w:val="24"/>
                              </w:rPr>
                            </w:pPr>
                          </w:p>
                        </w:tc>
                      </w:tr>
                      <w:tr w:rsidR="00F848CB" w:rsidRPr="000E54DE">
                        <w:trPr>
                          <w:trHeight w:val="359"/>
                        </w:trPr>
                        <w:tc>
                          <w:tcPr>
                            <w:tcW w:w="480" w:type="dxa"/>
                            <w:vMerge w:val="restart"/>
                            <w:tcBorders>
                              <w:top w:val="single" w:sz="6" w:space="0" w:color="000000"/>
                              <w:bottom w:val="single" w:sz="6" w:space="0" w:color="000000"/>
                              <w:right w:val="single" w:sz="6" w:space="0" w:color="000000"/>
                            </w:tcBorders>
                          </w:tcPr>
                          <w:p w:rsidR="00F848CB" w:rsidRPr="000E54DE" w:rsidRDefault="00F848CB">
                            <w:pPr>
                              <w:pStyle w:val="TableParagraph"/>
                              <w:spacing w:line="240" w:lineRule="auto"/>
                              <w:rPr>
                                <w:sz w:val="17"/>
                              </w:rPr>
                            </w:pPr>
                          </w:p>
                          <w:p w:rsidR="00F848CB" w:rsidRPr="000E54DE" w:rsidRDefault="00F848CB">
                            <w:pPr>
                              <w:pStyle w:val="TableParagraph"/>
                              <w:spacing w:line="256" w:lineRule="auto"/>
                              <w:ind w:left="116" w:right="92"/>
                              <w:jc w:val="both"/>
                              <w:rPr>
                                <w:sz w:val="24"/>
                              </w:rPr>
                            </w:pPr>
                            <w:proofErr w:type="spellStart"/>
                            <w:r w:rsidRPr="000E54DE">
                              <w:rPr>
                                <w:sz w:val="24"/>
                              </w:rPr>
                              <w:t>冷凝器</w:t>
                            </w:r>
                            <w:proofErr w:type="spellEnd"/>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5"/>
                              <w:ind w:right="102"/>
                              <w:jc w:val="right"/>
                              <w:rPr>
                                <w:sz w:val="24"/>
                              </w:rPr>
                            </w:pPr>
                            <w:r w:rsidRPr="000E54DE">
                              <w:rPr>
                                <w:sz w:val="24"/>
                              </w:rPr>
                              <w:t>型</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5"/>
                              <w:ind w:left="7"/>
                              <w:rPr>
                                <w:sz w:val="24"/>
                              </w:rPr>
                            </w:pPr>
                            <w:r w:rsidRPr="000E54DE">
                              <w:rPr>
                                <w:sz w:val="24"/>
                              </w:rPr>
                              <w:t>式</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5"/>
                              <w:ind w:left="266"/>
                              <w:rPr>
                                <w:color w:val="000000" w:themeColor="text1"/>
                                <w:sz w:val="24"/>
                              </w:rPr>
                            </w:pPr>
                            <w:proofErr w:type="spellStart"/>
                            <w:r w:rsidRPr="00EC0282">
                              <w:rPr>
                                <w:color w:val="000000" w:themeColor="text1"/>
                                <w:sz w:val="24"/>
                              </w:rPr>
                              <w:t>殼管式</w:t>
                            </w:r>
                            <w:proofErr w:type="spellEnd"/>
                          </w:p>
                        </w:tc>
                      </w:tr>
                      <w:tr w:rsidR="00F848CB" w:rsidRPr="000E54DE">
                        <w:trPr>
                          <w:trHeight w:val="360"/>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6"/>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6"/>
                              <w:ind w:left="7"/>
                              <w:rPr>
                                <w:sz w:val="24"/>
                              </w:rPr>
                            </w:pPr>
                            <w:r w:rsidRPr="000E54DE">
                              <w:rPr>
                                <w:sz w:val="24"/>
                              </w:rPr>
                              <w:t>溫</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6"/>
                              <w:ind w:left="266"/>
                              <w:rPr>
                                <w:color w:val="000000" w:themeColor="text1"/>
                                <w:sz w:val="24"/>
                              </w:rPr>
                            </w:pPr>
                            <w:r w:rsidRPr="00EC0282">
                              <w:rPr>
                                <w:color w:val="000000" w:themeColor="text1"/>
                                <w:sz w:val="24"/>
                              </w:rPr>
                              <w:t>進水</w:t>
                            </w:r>
                            <w:r w:rsidRPr="00EC0282">
                              <w:rPr>
                                <w:rFonts w:hint="eastAsia"/>
                                <w:color w:val="000000" w:themeColor="text1"/>
                                <w:sz w:val="24"/>
                              </w:rPr>
                              <w:t>3</w:t>
                            </w:r>
                            <w:r w:rsidRPr="00EC0282">
                              <w:rPr>
                                <w:color w:val="000000" w:themeColor="text1"/>
                                <w:sz w:val="24"/>
                              </w:rPr>
                              <w:t>2℃，出水37℃</w:t>
                            </w:r>
                          </w:p>
                        </w:tc>
                      </w:tr>
                      <w:tr w:rsidR="00F848CB" w:rsidRPr="000E54DE">
                        <w:trPr>
                          <w:trHeight w:val="361"/>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46" w:type="dxa"/>
                            <w:tcBorders>
                              <w:top w:val="single" w:sz="6" w:space="0" w:color="000000"/>
                              <w:left w:val="single" w:sz="6" w:space="0" w:color="000000"/>
                              <w:bottom w:val="single" w:sz="6" w:space="0" w:color="000000"/>
                              <w:right w:val="nil"/>
                            </w:tcBorders>
                          </w:tcPr>
                          <w:p w:rsidR="00F848CB" w:rsidRPr="000E54DE" w:rsidRDefault="00F848CB">
                            <w:pPr>
                              <w:pStyle w:val="TableParagraph"/>
                              <w:spacing w:line="240" w:lineRule="auto"/>
                              <w:rPr>
                                <w:sz w:val="24"/>
                              </w:rPr>
                            </w:pPr>
                          </w:p>
                        </w:tc>
                        <w:tc>
                          <w:tcPr>
                            <w:tcW w:w="480" w:type="dxa"/>
                            <w:tcBorders>
                              <w:top w:val="single" w:sz="6" w:space="0" w:color="000000"/>
                              <w:left w:val="nil"/>
                              <w:bottom w:val="single" w:sz="6" w:space="0" w:color="000000"/>
                              <w:right w:val="nil"/>
                            </w:tcBorders>
                          </w:tcPr>
                          <w:p w:rsidR="00F848CB" w:rsidRPr="000E54DE" w:rsidRDefault="00F848CB">
                            <w:pPr>
                              <w:pStyle w:val="TableParagraph"/>
                              <w:spacing w:before="38"/>
                              <w:ind w:right="102"/>
                              <w:jc w:val="right"/>
                              <w:rPr>
                                <w:sz w:val="24"/>
                              </w:rPr>
                            </w:pPr>
                            <w:r w:rsidRPr="000E54DE">
                              <w:rPr>
                                <w:sz w:val="24"/>
                              </w:rPr>
                              <w:t>水</w:t>
                            </w:r>
                          </w:p>
                        </w:tc>
                        <w:tc>
                          <w:tcPr>
                            <w:tcW w:w="360" w:type="dxa"/>
                            <w:tcBorders>
                              <w:top w:val="single" w:sz="6" w:space="0" w:color="000000"/>
                              <w:left w:val="nil"/>
                              <w:bottom w:val="single" w:sz="6" w:space="0" w:color="000000"/>
                              <w:right w:val="nil"/>
                            </w:tcBorders>
                          </w:tcPr>
                          <w:p w:rsidR="00F848CB" w:rsidRPr="000E54DE" w:rsidRDefault="00F848CB">
                            <w:pPr>
                              <w:pStyle w:val="TableParagraph"/>
                              <w:spacing w:line="240" w:lineRule="auto"/>
                              <w:rPr>
                                <w:sz w:val="24"/>
                              </w:rPr>
                            </w:pPr>
                          </w:p>
                        </w:tc>
                        <w:tc>
                          <w:tcPr>
                            <w:tcW w:w="934" w:type="dxa"/>
                            <w:tcBorders>
                              <w:top w:val="single" w:sz="6" w:space="0" w:color="000000"/>
                              <w:left w:val="nil"/>
                              <w:bottom w:val="single" w:sz="6" w:space="0" w:color="000000"/>
                              <w:right w:val="single" w:sz="6" w:space="0" w:color="000000"/>
                            </w:tcBorders>
                          </w:tcPr>
                          <w:p w:rsidR="00F848CB" w:rsidRPr="000E54DE" w:rsidRDefault="00F848CB">
                            <w:pPr>
                              <w:pStyle w:val="TableParagraph"/>
                              <w:spacing w:before="38"/>
                              <w:ind w:left="7"/>
                              <w:rPr>
                                <w:sz w:val="24"/>
                              </w:rPr>
                            </w:pPr>
                            <w:r w:rsidRPr="000E54DE">
                              <w:rPr>
                                <w:sz w:val="24"/>
                              </w:rPr>
                              <w:t>量</w:t>
                            </w:r>
                          </w:p>
                        </w:tc>
                        <w:tc>
                          <w:tcPr>
                            <w:tcW w:w="7862" w:type="dxa"/>
                            <w:gridSpan w:val="2"/>
                            <w:tcBorders>
                              <w:top w:val="single" w:sz="6" w:space="0" w:color="000000"/>
                              <w:left w:val="single" w:sz="6" w:space="0" w:color="000000"/>
                              <w:bottom w:val="single" w:sz="6" w:space="0" w:color="000000"/>
                            </w:tcBorders>
                          </w:tcPr>
                          <w:p w:rsidR="00F848CB" w:rsidRPr="00EC0282" w:rsidRDefault="00F848CB">
                            <w:pPr>
                              <w:pStyle w:val="TableParagraph"/>
                              <w:spacing w:before="38"/>
                              <w:ind w:left="266"/>
                              <w:rPr>
                                <w:color w:val="000000" w:themeColor="text1"/>
                                <w:sz w:val="24"/>
                              </w:rPr>
                            </w:pPr>
                            <w:r>
                              <w:rPr>
                                <w:color w:val="000000" w:themeColor="text1"/>
                                <w:sz w:val="24"/>
                              </w:rPr>
                              <w:t>127</w:t>
                            </w:r>
                            <w:r w:rsidRPr="00EC0282">
                              <w:rPr>
                                <w:color w:val="000000" w:themeColor="text1"/>
                                <w:sz w:val="24"/>
                              </w:rPr>
                              <w:t xml:space="preserve"> </w:t>
                            </w:r>
                            <w:r w:rsidRPr="00EC0282">
                              <w:rPr>
                                <w:rFonts w:hint="eastAsia"/>
                                <w:color w:val="000000" w:themeColor="text1"/>
                                <w:sz w:val="24"/>
                              </w:rPr>
                              <w:t>L</w:t>
                            </w:r>
                            <w:r w:rsidRPr="00EC0282">
                              <w:rPr>
                                <w:color w:val="000000" w:themeColor="text1"/>
                                <w:sz w:val="24"/>
                              </w:rPr>
                              <w:t>P</w:t>
                            </w:r>
                            <w:r>
                              <w:rPr>
                                <w:color w:val="000000" w:themeColor="text1"/>
                                <w:sz w:val="24"/>
                              </w:rPr>
                              <w:t>S</w:t>
                            </w:r>
                            <w:r w:rsidRPr="00EC0282">
                              <w:rPr>
                                <w:color w:val="000000" w:themeColor="text1"/>
                                <w:sz w:val="24"/>
                              </w:rPr>
                              <w:t>±</w:t>
                            </w:r>
                            <w:r w:rsidRPr="00EC0282">
                              <w:rPr>
                                <w:rFonts w:hint="eastAsia"/>
                                <w:color w:val="000000" w:themeColor="text1"/>
                                <w:sz w:val="24"/>
                              </w:rPr>
                              <w:t>0</w:t>
                            </w:r>
                            <w:r w:rsidRPr="00EC0282">
                              <w:rPr>
                                <w:color w:val="000000" w:themeColor="text1"/>
                                <w:sz w:val="24"/>
                              </w:rPr>
                              <w:t>.5%</w:t>
                            </w:r>
                          </w:p>
                        </w:tc>
                      </w:tr>
                      <w:tr w:rsidR="00F848CB" w:rsidRPr="000E54DE">
                        <w:trPr>
                          <w:trHeight w:val="359"/>
                        </w:trPr>
                        <w:tc>
                          <w:tcPr>
                            <w:tcW w:w="480" w:type="dxa"/>
                            <w:vMerge/>
                            <w:tcBorders>
                              <w:top w:val="nil"/>
                              <w:bottom w:val="single" w:sz="6" w:space="0" w:color="000000"/>
                              <w:right w:val="single" w:sz="6" w:space="0" w:color="000000"/>
                            </w:tcBorders>
                          </w:tcPr>
                          <w:p w:rsidR="00F848CB" w:rsidRPr="000E54DE" w:rsidRDefault="00F848CB">
                            <w:pPr>
                              <w:rPr>
                                <w:sz w:val="2"/>
                                <w:szCs w:val="2"/>
                              </w:rPr>
                            </w:pPr>
                          </w:p>
                        </w:tc>
                        <w:tc>
                          <w:tcPr>
                            <w:tcW w:w="1920" w:type="dxa"/>
                            <w:gridSpan w:val="4"/>
                            <w:tcBorders>
                              <w:top w:val="single" w:sz="6" w:space="0" w:color="000000"/>
                              <w:left w:val="single" w:sz="6" w:space="0" w:color="000000"/>
                              <w:bottom w:val="single" w:sz="6" w:space="0" w:color="000000"/>
                              <w:right w:val="single" w:sz="6" w:space="0" w:color="000000"/>
                            </w:tcBorders>
                          </w:tcPr>
                          <w:p w:rsidR="00F848CB" w:rsidRPr="000E54DE" w:rsidRDefault="00F848CB">
                            <w:pPr>
                              <w:pStyle w:val="TableParagraph"/>
                              <w:spacing w:line="240" w:lineRule="auto"/>
                              <w:rPr>
                                <w:sz w:val="24"/>
                              </w:rPr>
                            </w:pPr>
                          </w:p>
                        </w:tc>
                        <w:tc>
                          <w:tcPr>
                            <w:tcW w:w="7862" w:type="dxa"/>
                            <w:gridSpan w:val="2"/>
                            <w:tcBorders>
                              <w:top w:val="single" w:sz="6" w:space="0" w:color="000000"/>
                              <w:left w:val="single" w:sz="6" w:space="0" w:color="000000"/>
                              <w:bottom w:val="single" w:sz="6" w:space="0" w:color="000000"/>
                            </w:tcBorders>
                          </w:tcPr>
                          <w:p w:rsidR="00F848CB" w:rsidRPr="000E54DE" w:rsidRDefault="00F848CB">
                            <w:pPr>
                              <w:pStyle w:val="TableParagraph"/>
                              <w:spacing w:line="240" w:lineRule="auto"/>
                              <w:rPr>
                                <w:sz w:val="24"/>
                              </w:rPr>
                            </w:pPr>
                          </w:p>
                        </w:tc>
                      </w:tr>
                      <w:tr w:rsidR="00F848CB" w:rsidRPr="000E54DE">
                        <w:trPr>
                          <w:trHeight w:val="359"/>
                        </w:trPr>
                        <w:tc>
                          <w:tcPr>
                            <w:tcW w:w="2400" w:type="dxa"/>
                            <w:gridSpan w:val="5"/>
                            <w:tcBorders>
                              <w:top w:val="single" w:sz="6" w:space="0" w:color="000000"/>
                              <w:bottom w:val="single" w:sz="6" w:space="0" w:color="000000"/>
                              <w:right w:val="single" w:sz="6" w:space="0" w:color="000000"/>
                            </w:tcBorders>
                          </w:tcPr>
                          <w:p w:rsidR="00F848CB" w:rsidRPr="000E54DE" w:rsidRDefault="00F848CB">
                            <w:pPr>
                              <w:pStyle w:val="TableParagraph"/>
                              <w:spacing w:before="35"/>
                              <w:ind w:left="266"/>
                              <w:rPr>
                                <w:sz w:val="24"/>
                              </w:rPr>
                            </w:pPr>
                            <w:proofErr w:type="spellStart"/>
                            <w:r w:rsidRPr="000E54DE">
                              <w:rPr>
                                <w:sz w:val="24"/>
                              </w:rPr>
                              <w:t>配電控制箱</w:t>
                            </w:r>
                            <w:proofErr w:type="spellEnd"/>
                          </w:p>
                        </w:tc>
                        <w:tc>
                          <w:tcPr>
                            <w:tcW w:w="7862" w:type="dxa"/>
                            <w:gridSpan w:val="2"/>
                            <w:tcBorders>
                              <w:top w:val="single" w:sz="6" w:space="0" w:color="000000"/>
                              <w:left w:val="single" w:sz="6" w:space="0" w:color="000000"/>
                              <w:bottom w:val="single" w:sz="6" w:space="0" w:color="000000"/>
                            </w:tcBorders>
                          </w:tcPr>
                          <w:p w:rsidR="00F848CB" w:rsidRPr="000E54DE" w:rsidRDefault="00F848CB">
                            <w:pPr>
                              <w:pStyle w:val="TableParagraph"/>
                              <w:spacing w:before="35"/>
                              <w:ind w:left="266"/>
                              <w:rPr>
                                <w:sz w:val="24"/>
                                <w:lang w:eastAsia="zh-TW"/>
                              </w:rPr>
                            </w:pPr>
                            <w:r>
                              <w:rPr>
                                <w:rFonts w:hint="eastAsia"/>
                                <w:sz w:val="24"/>
                                <w:lang w:eastAsia="zh-TW"/>
                              </w:rPr>
                              <w:t>機掛式</w:t>
                            </w:r>
                            <w:r w:rsidRPr="000E54DE">
                              <w:rPr>
                                <w:sz w:val="24"/>
                                <w:lang w:eastAsia="zh-TW"/>
                              </w:rPr>
                              <w:t>啟動裝置及微電腦控制器、全彩屏人機介面</w:t>
                            </w:r>
                          </w:p>
                        </w:tc>
                      </w:tr>
                      <w:tr w:rsidR="00F848CB" w:rsidRPr="000E54DE" w:rsidTr="00F848CB">
                        <w:trPr>
                          <w:trHeight w:val="4939"/>
                        </w:trPr>
                        <w:tc>
                          <w:tcPr>
                            <w:tcW w:w="10262" w:type="dxa"/>
                            <w:gridSpan w:val="7"/>
                            <w:tcBorders>
                              <w:top w:val="single" w:sz="6" w:space="0" w:color="000000"/>
                            </w:tcBorders>
                          </w:tcPr>
                          <w:p w:rsidR="00F848CB" w:rsidRDefault="00F848CB" w:rsidP="00F848CB">
                            <w:pPr>
                              <w:pStyle w:val="TableParagraph"/>
                              <w:numPr>
                                <w:ilvl w:val="0"/>
                                <w:numId w:val="4"/>
                              </w:numPr>
                              <w:spacing w:before="35" w:line="240" w:lineRule="auto"/>
                              <w:rPr>
                                <w:sz w:val="24"/>
                                <w:lang w:eastAsia="zh-TW"/>
                              </w:rPr>
                            </w:pPr>
                            <w:r>
                              <w:rPr>
                                <w:rFonts w:hint="eastAsia"/>
                                <w:sz w:val="24"/>
                                <w:lang w:eastAsia="zh-TW"/>
                              </w:rPr>
                              <w:t>製造商機組生產必須取得A</w:t>
                            </w:r>
                            <w:r>
                              <w:rPr>
                                <w:sz w:val="24"/>
                                <w:lang w:eastAsia="zh-TW"/>
                              </w:rPr>
                              <w:t xml:space="preserve">HRI 551/591 </w:t>
                            </w:r>
                            <w:r>
                              <w:rPr>
                                <w:rFonts w:hint="eastAsia"/>
                                <w:sz w:val="24"/>
                                <w:lang w:eastAsia="zh-TW"/>
                              </w:rPr>
                              <w:t>標準認證。</w:t>
                            </w:r>
                          </w:p>
                          <w:p w:rsidR="00F848CB" w:rsidRPr="000E54DE" w:rsidRDefault="00F848CB" w:rsidP="00F848CB">
                            <w:pPr>
                              <w:pStyle w:val="TableParagraph"/>
                              <w:numPr>
                                <w:ilvl w:val="0"/>
                                <w:numId w:val="4"/>
                              </w:numPr>
                              <w:spacing w:before="35" w:line="240" w:lineRule="auto"/>
                              <w:rPr>
                                <w:sz w:val="24"/>
                                <w:lang w:eastAsia="zh-TW"/>
                              </w:rPr>
                            </w:pPr>
                            <w:r>
                              <w:rPr>
                                <w:rFonts w:hint="eastAsia"/>
                                <w:sz w:val="24"/>
                                <w:lang w:eastAsia="zh-TW"/>
                              </w:rPr>
                              <w:t>冰</w:t>
                            </w:r>
                            <w:r w:rsidRPr="006F6D67">
                              <w:rPr>
                                <w:rFonts w:hint="eastAsia"/>
                                <w:sz w:val="24"/>
                                <w:lang w:eastAsia="zh-TW"/>
                              </w:rPr>
                              <w:t>水</w:t>
                            </w:r>
                            <w:r w:rsidRPr="006F6D67">
                              <w:rPr>
                                <w:sz w:val="24"/>
                                <w:lang w:eastAsia="zh-TW"/>
                              </w:rPr>
                              <w:t>7℃</w:t>
                            </w:r>
                            <w:r>
                              <w:rPr>
                                <w:rFonts w:hint="eastAsia"/>
                                <w:sz w:val="24"/>
                                <w:lang w:eastAsia="zh-TW"/>
                              </w:rPr>
                              <w:t>、</w:t>
                            </w:r>
                            <w:r w:rsidRPr="006F6D67">
                              <w:rPr>
                                <w:sz w:val="24"/>
                                <w:lang w:eastAsia="zh-TW"/>
                              </w:rPr>
                              <w:t>冷卻水</w:t>
                            </w:r>
                            <w:r>
                              <w:rPr>
                                <w:sz w:val="24"/>
                                <w:lang w:eastAsia="zh-TW"/>
                              </w:rPr>
                              <w:t>30</w:t>
                            </w:r>
                            <w:r w:rsidRPr="006F6D67">
                              <w:rPr>
                                <w:sz w:val="24"/>
                                <w:lang w:eastAsia="zh-TW"/>
                              </w:rPr>
                              <w:t>℃</w:t>
                            </w:r>
                            <w:r>
                              <w:rPr>
                                <w:rFonts w:hint="eastAsia"/>
                                <w:sz w:val="24"/>
                                <w:lang w:eastAsia="zh-TW"/>
                              </w:rPr>
                              <w:t>，</w:t>
                            </w:r>
                            <w:r w:rsidRPr="006F6D67">
                              <w:rPr>
                                <w:sz w:val="24"/>
                                <w:lang w:eastAsia="zh-TW"/>
                              </w:rPr>
                              <w:t>CNS滿載條件下COP值</w:t>
                            </w:r>
                            <w:proofErr w:type="gramStart"/>
                            <w:r w:rsidRPr="006F6D67">
                              <w:rPr>
                                <w:sz w:val="24"/>
                                <w:lang w:eastAsia="zh-TW"/>
                              </w:rPr>
                              <w:t>≧</w:t>
                            </w:r>
                            <w:proofErr w:type="gramEnd"/>
                            <w:r w:rsidRPr="006F6D67">
                              <w:rPr>
                                <w:sz w:val="24"/>
                                <w:lang w:eastAsia="zh-TW"/>
                              </w:rPr>
                              <w:t xml:space="preserve"> 6.1，部分負載效率</w:t>
                            </w:r>
                            <w:r>
                              <w:rPr>
                                <w:sz w:val="24"/>
                                <w:lang w:eastAsia="zh-TW"/>
                              </w:rPr>
                              <w:t>N</w:t>
                            </w:r>
                            <w:r w:rsidRPr="006F6D67">
                              <w:rPr>
                                <w:sz w:val="24"/>
                                <w:lang w:eastAsia="zh-TW"/>
                              </w:rPr>
                              <w:t>PLV&gt;1</w:t>
                            </w:r>
                            <w:r>
                              <w:rPr>
                                <w:sz w:val="24"/>
                                <w:lang w:eastAsia="zh-TW"/>
                              </w:rPr>
                              <w:t>0</w:t>
                            </w:r>
                            <w:r w:rsidRPr="006F6D67">
                              <w:rPr>
                                <w:sz w:val="24"/>
                                <w:lang w:eastAsia="zh-TW"/>
                              </w:rPr>
                              <w:t>.</w:t>
                            </w:r>
                            <w:r>
                              <w:rPr>
                                <w:sz w:val="24"/>
                                <w:lang w:eastAsia="zh-TW"/>
                              </w:rPr>
                              <w:t>1</w:t>
                            </w:r>
                            <w:r w:rsidRPr="006F6D67">
                              <w:rPr>
                                <w:sz w:val="24"/>
                                <w:lang w:eastAsia="zh-TW"/>
                              </w:rPr>
                              <w:t>。</w:t>
                            </w:r>
                          </w:p>
                          <w:p w:rsidR="00F848CB" w:rsidRPr="000E54DE" w:rsidRDefault="00F848CB" w:rsidP="00F848CB">
                            <w:pPr>
                              <w:pStyle w:val="TableParagraph"/>
                              <w:numPr>
                                <w:ilvl w:val="0"/>
                                <w:numId w:val="4"/>
                              </w:numPr>
                              <w:tabs>
                                <w:tab w:val="left" w:pos="508"/>
                              </w:tabs>
                              <w:spacing w:before="25" w:line="256" w:lineRule="auto"/>
                              <w:ind w:rightChars="56" w:right="123"/>
                              <w:jc w:val="both"/>
                              <w:rPr>
                                <w:sz w:val="24"/>
                                <w:lang w:eastAsia="zh-TW"/>
                              </w:rPr>
                            </w:pPr>
                            <w:r>
                              <w:rPr>
                                <w:spacing w:val="-1"/>
                                <w:sz w:val="24"/>
                                <w:lang w:eastAsia="zh-TW"/>
                              </w:rPr>
                              <w:t xml:space="preserve"> </w:t>
                            </w:r>
                            <w:r w:rsidRPr="000E54DE">
                              <w:rPr>
                                <w:spacing w:val="-1"/>
                                <w:sz w:val="24"/>
                                <w:lang w:eastAsia="zh-TW"/>
                              </w:rPr>
                              <w:t>保護裝置：安全保護開關含高低壓力開關、溫度開關、防凍開關、壓縮機吐出口過熱保護、壓縮機馬達過熱保護、電磁開關、過電流保護、</w:t>
                            </w:r>
                            <w:proofErr w:type="gramStart"/>
                            <w:r w:rsidRPr="000E54DE">
                              <w:rPr>
                                <w:spacing w:val="-1"/>
                                <w:sz w:val="24"/>
                                <w:lang w:eastAsia="zh-TW"/>
                              </w:rPr>
                              <w:t>欠相、逆相</w:t>
                            </w:r>
                            <w:proofErr w:type="gramEnd"/>
                            <w:r w:rsidRPr="000E54DE">
                              <w:rPr>
                                <w:spacing w:val="-1"/>
                                <w:sz w:val="24"/>
                                <w:lang w:eastAsia="zh-TW"/>
                              </w:rPr>
                              <w:t>保護開關、機油加熱</w:t>
                            </w:r>
                            <w:r w:rsidRPr="000E54DE">
                              <w:rPr>
                                <w:sz w:val="24"/>
                                <w:lang w:eastAsia="zh-TW"/>
                              </w:rPr>
                              <w:t>器、安全閥、排氣閥。</w:t>
                            </w:r>
                          </w:p>
                          <w:p w:rsidR="00F848CB" w:rsidRPr="000E54DE" w:rsidRDefault="00F848CB" w:rsidP="00F848CB">
                            <w:pPr>
                              <w:pStyle w:val="TableParagraph"/>
                              <w:numPr>
                                <w:ilvl w:val="0"/>
                                <w:numId w:val="4"/>
                              </w:numPr>
                              <w:tabs>
                                <w:tab w:val="left" w:pos="508"/>
                              </w:tabs>
                              <w:spacing w:before="2" w:line="240" w:lineRule="auto"/>
                              <w:jc w:val="both"/>
                              <w:rPr>
                                <w:sz w:val="24"/>
                                <w:lang w:eastAsia="zh-TW"/>
                              </w:rPr>
                            </w:pPr>
                            <w:r>
                              <w:rPr>
                                <w:w w:val="95"/>
                                <w:sz w:val="24"/>
                                <w:lang w:eastAsia="zh-TW"/>
                              </w:rPr>
                              <w:t xml:space="preserve"> </w:t>
                            </w:r>
                            <w:r w:rsidRPr="000E54DE">
                              <w:rPr>
                                <w:w w:val="95"/>
                                <w:sz w:val="24"/>
                                <w:lang w:eastAsia="zh-TW"/>
                              </w:rPr>
                              <w:t>使用微電腦控制器並</w:t>
                            </w:r>
                            <w:r>
                              <w:rPr>
                                <w:rFonts w:hint="eastAsia"/>
                                <w:w w:val="95"/>
                                <w:sz w:val="24"/>
                                <w:lang w:eastAsia="zh-TW"/>
                              </w:rPr>
                              <w:t>具</w:t>
                            </w:r>
                            <w:r w:rsidRPr="000E54DE">
                              <w:rPr>
                                <w:spacing w:val="125"/>
                                <w:sz w:val="24"/>
                                <w:lang w:eastAsia="zh-TW"/>
                              </w:rPr>
                              <w:t xml:space="preserve"> </w:t>
                            </w:r>
                            <w:r w:rsidRPr="000E54DE">
                              <w:rPr>
                                <w:w w:val="95"/>
                                <w:sz w:val="24"/>
                                <w:lang w:eastAsia="zh-TW"/>
                              </w:rPr>
                              <w:t>Modbus</w:t>
                            </w:r>
                            <w:r w:rsidRPr="000E54DE">
                              <w:rPr>
                                <w:spacing w:val="126"/>
                                <w:sz w:val="24"/>
                                <w:lang w:eastAsia="zh-TW"/>
                              </w:rPr>
                              <w:t xml:space="preserve"> </w:t>
                            </w:r>
                            <w:r w:rsidRPr="000E54DE">
                              <w:rPr>
                                <w:w w:val="95"/>
                                <w:sz w:val="24"/>
                                <w:lang w:eastAsia="zh-TW"/>
                              </w:rPr>
                              <w:t>通訊。</w:t>
                            </w:r>
                          </w:p>
                          <w:p w:rsidR="00F848CB" w:rsidRPr="000E54DE" w:rsidRDefault="00F848CB" w:rsidP="00F848CB">
                            <w:pPr>
                              <w:pStyle w:val="TableParagraph"/>
                              <w:numPr>
                                <w:ilvl w:val="0"/>
                                <w:numId w:val="4"/>
                              </w:numPr>
                              <w:tabs>
                                <w:tab w:val="left" w:pos="567"/>
                              </w:tabs>
                              <w:spacing w:before="25" w:line="256" w:lineRule="auto"/>
                              <w:ind w:right="123"/>
                              <w:rPr>
                                <w:sz w:val="24"/>
                                <w:lang w:eastAsia="zh-TW"/>
                              </w:rPr>
                            </w:pPr>
                            <w:r>
                              <w:rPr>
                                <w:spacing w:val="-1"/>
                                <w:sz w:val="24"/>
                                <w:lang w:eastAsia="zh-TW"/>
                              </w:rPr>
                              <w:t xml:space="preserve"> </w:t>
                            </w:r>
                            <w:r w:rsidRPr="000E54DE">
                              <w:rPr>
                                <w:spacing w:val="-1"/>
                                <w:sz w:val="24"/>
                                <w:lang w:eastAsia="zh-TW"/>
                              </w:rPr>
                              <w:t>LCD</w:t>
                            </w:r>
                            <w:r w:rsidRPr="000E54DE">
                              <w:rPr>
                                <w:spacing w:val="-9"/>
                                <w:sz w:val="24"/>
                                <w:lang w:eastAsia="zh-TW"/>
                              </w:rPr>
                              <w:t xml:space="preserve"> 彩色液晶顯示幕，採用圖型控制管理、可顯示日期時間、控制參數值、各項設定值、警</w:t>
                            </w:r>
                            <w:r w:rsidRPr="000E54DE">
                              <w:rPr>
                                <w:sz w:val="24"/>
                                <w:lang w:eastAsia="zh-TW"/>
                              </w:rPr>
                              <w:t>報狀況、設備之運轉時數。</w:t>
                            </w:r>
                          </w:p>
                          <w:p w:rsidR="00F848CB" w:rsidRPr="000E54DE" w:rsidRDefault="00F848CB" w:rsidP="00F848CB">
                            <w:pPr>
                              <w:pStyle w:val="TableParagraph"/>
                              <w:numPr>
                                <w:ilvl w:val="0"/>
                                <w:numId w:val="4"/>
                              </w:numPr>
                              <w:tabs>
                                <w:tab w:val="left" w:pos="508"/>
                              </w:tabs>
                              <w:spacing w:before="2" w:line="240" w:lineRule="auto"/>
                              <w:rPr>
                                <w:sz w:val="24"/>
                              </w:rPr>
                            </w:pPr>
                            <w:r>
                              <w:rPr>
                                <w:sz w:val="24"/>
                                <w:lang w:eastAsia="zh-TW"/>
                              </w:rPr>
                              <w:t xml:space="preserve"> </w:t>
                            </w:r>
                            <w:proofErr w:type="spellStart"/>
                            <w:r w:rsidRPr="000E54DE">
                              <w:rPr>
                                <w:sz w:val="24"/>
                              </w:rPr>
                              <w:t>壓縮機採用變頻控制</w:t>
                            </w:r>
                            <w:proofErr w:type="spellEnd"/>
                            <w:r w:rsidRPr="000E54DE">
                              <w:rPr>
                                <w:sz w:val="24"/>
                              </w:rPr>
                              <w:t>。</w:t>
                            </w:r>
                          </w:p>
                          <w:p w:rsidR="00F848CB" w:rsidRPr="004F3DD4" w:rsidRDefault="00F848CB" w:rsidP="00F848CB">
                            <w:pPr>
                              <w:pStyle w:val="TableParagraph"/>
                              <w:numPr>
                                <w:ilvl w:val="0"/>
                                <w:numId w:val="4"/>
                              </w:numPr>
                              <w:tabs>
                                <w:tab w:val="left" w:pos="508"/>
                              </w:tabs>
                              <w:spacing w:before="24" w:line="240" w:lineRule="auto"/>
                              <w:rPr>
                                <w:sz w:val="24"/>
                                <w:lang w:eastAsia="zh-TW"/>
                              </w:rPr>
                            </w:pPr>
                            <w:r>
                              <w:rPr>
                                <w:spacing w:val="-1"/>
                                <w:sz w:val="24"/>
                                <w:lang w:eastAsia="zh-TW"/>
                              </w:rPr>
                              <w:t xml:space="preserve"> </w:t>
                            </w:r>
                            <w:r w:rsidRPr="000E54DE">
                              <w:rPr>
                                <w:spacing w:val="-1"/>
                                <w:sz w:val="24"/>
                                <w:lang w:eastAsia="zh-TW"/>
                              </w:rPr>
                              <w:t>設備具備中央監</w:t>
                            </w:r>
                            <w:r>
                              <w:rPr>
                                <w:rFonts w:hint="eastAsia"/>
                                <w:spacing w:val="-1"/>
                                <w:sz w:val="24"/>
                                <w:lang w:eastAsia="zh-TW"/>
                              </w:rPr>
                              <w:t>控</w:t>
                            </w:r>
                            <w:r w:rsidRPr="000E54DE">
                              <w:rPr>
                                <w:spacing w:val="-1"/>
                                <w:sz w:val="24"/>
                                <w:lang w:eastAsia="zh-TW"/>
                              </w:rPr>
                              <w:t>聯結功能</w:t>
                            </w:r>
                            <w:r>
                              <w:rPr>
                                <w:rFonts w:hint="eastAsia"/>
                                <w:spacing w:val="-1"/>
                                <w:sz w:val="24"/>
                                <w:lang w:eastAsia="zh-TW"/>
                              </w:rPr>
                              <w:t>。</w:t>
                            </w:r>
                          </w:p>
                          <w:p w:rsidR="00F848CB" w:rsidRPr="000E54DE" w:rsidRDefault="00F848CB" w:rsidP="00F848CB">
                            <w:pPr>
                              <w:pStyle w:val="TableParagraph"/>
                              <w:numPr>
                                <w:ilvl w:val="0"/>
                                <w:numId w:val="4"/>
                              </w:numPr>
                              <w:tabs>
                                <w:tab w:val="left" w:pos="508"/>
                              </w:tabs>
                              <w:spacing w:before="25" w:line="240" w:lineRule="auto"/>
                              <w:rPr>
                                <w:sz w:val="24"/>
                                <w:lang w:eastAsia="zh-TW"/>
                              </w:rPr>
                            </w:pPr>
                            <w:r>
                              <w:rPr>
                                <w:rFonts w:hint="eastAsia"/>
                                <w:spacing w:val="6"/>
                                <w:w w:val="95"/>
                                <w:sz w:val="24"/>
                                <w:lang w:eastAsia="zh-TW"/>
                              </w:rPr>
                              <w:t xml:space="preserve"> </w:t>
                            </w:r>
                            <w:r w:rsidRPr="000E54DE">
                              <w:rPr>
                                <w:spacing w:val="6"/>
                                <w:w w:val="95"/>
                                <w:sz w:val="24"/>
                                <w:lang w:eastAsia="zh-TW"/>
                              </w:rPr>
                              <w:t xml:space="preserve">依 </w:t>
                            </w:r>
                            <w:r w:rsidRPr="000E54DE">
                              <w:rPr>
                                <w:w w:val="95"/>
                                <w:sz w:val="24"/>
                                <w:lang w:eastAsia="zh-TW"/>
                              </w:rPr>
                              <w:t>CNS</w:t>
                            </w:r>
                            <w:r>
                              <w:rPr>
                                <w:spacing w:val="134"/>
                                <w:sz w:val="24"/>
                                <w:lang w:eastAsia="zh-TW"/>
                              </w:rPr>
                              <w:t xml:space="preserve"> </w:t>
                            </w:r>
                            <w:r w:rsidRPr="000E54DE">
                              <w:rPr>
                                <w:w w:val="95"/>
                                <w:sz w:val="24"/>
                                <w:lang w:eastAsia="zh-TW"/>
                              </w:rPr>
                              <w:t>12575 標準條件測試，符合經濟部空調冰水機能源效率標準。</w:t>
                            </w:r>
                          </w:p>
                          <w:p w:rsidR="00F848CB" w:rsidRPr="000E54DE" w:rsidRDefault="00F848CB" w:rsidP="00F848CB">
                            <w:pPr>
                              <w:pStyle w:val="TableParagraph"/>
                              <w:numPr>
                                <w:ilvl w:val="0"/>
                                <w:numId w:val="4"/>
                              </w:numPr>
                              <w:tabs>
                                <w:tab w:val="left" w:pos="508"/>
                              </w:tabs>
                              <w:spacing w:before="24" w:line="240" w:lineRule="auto"/>
                              <w:rPr>
                                <w:sz w:val="24"/>
                                <w:lang w:eastAsia="zh-TW"/>
                              </w:rPr>
                            </w:pPr>
                            <w:r>
                              <w:rPr>
                                <w:w w:val="95"/>
                                <w:sz w:val="24"/>
                                <w:lang w:eastAsia="zh-TW"/>
                              </w:rPr>
                              <w:t xml:space="preserve"> </w:t>
                            </w:r>
                            <w:r w:rsidRPr="000E54DE">
                              <w:rPr>
                                <w:w w:val="95"/>
                                <w:sz w:val="24"/>
                                <w:lang w:eastAsia="zh-TW"/>
                              </w:rPr>
                              <w:t>原廠測試</w:t>
                            </w:r>
                            <w:r>
                              <w:rPr>
                                <w:rFonts w:hint="eastAsia"/>
                                <w:w w:val="95"/>
                                <w:sz w:val="24"/>
                                <w:lang w:eastAsia="zh-TW"/>
                              </w:rPr>
                              <w:t>符合A</w:t>
                            </w:r>
                            <w:r>
                              <w:rPr>
                                <w:w w:val="95"/>
                                <w:sz w:val="24"/>
                                <w:lang w:eastAsia="zh-TW"/>
                              </w:rPr>
                              <w:t>HRI</w:t>
                            </w:r>
                            <w:r w:rsidRPr="000E54DE">
                              <w:rPr>
                                <w:w w:val="95"/>
                                <w:sz w:val="24"/>
                                <w:lang w:eastAsia="zh-TW"/>
                              </w:rPr>
                              <w:t>測試實驗室認證標誌或台灣區冷凍空調公會核發的合格測試站證明。</w:t>
                            </w:r>
                          </w:p>
                          <w:p w:rsidR="00F848CB" w:rsidRPr="000E54DE" w:rsidRDefault="00F848CB" w:rsidP="00F848CB">
                            <w:pPr>
                              <w:pStyle w:val="TableParagraph"/>
                              <w:numPr>
                                <w:ilvl w:val="0"/>
                                <w:numId w:val="4"/>
                              </w:numPr>
                              <w:tabs>
                                <w:tab w:val="left" w:pos="508"/>
                              </w:tabs>
                              <w:spacing w:before="25" w:line="240" w:lineRule="auto"/>
                              <w:rPr>
                                <w:sz w:val="24"/>
                                <w:lang w:eastAsia="zh-TW"/>
                              </w:rPr>
                            </w:pPr>
                            <w:r w:rsidRPr="000E54DE">
                              <w:rPr>
                                <w:spacing w:val="3"/>
                                <w:w w:val="95"/>
                                <w:sz w:val="24"/>
                                <w:lang w:eastAsia="zh-TW"/>
                              </w:rPr>
                              <w:t xml:space="preserve">本設備提供 </w:t>
                            </w:r>
                            <w:r>
                              <w:rPr>
                                <w:rFonts w:hint="eastAsia"/>
                                <w:w w:val="95"/>
                                <w:sz w:val="24"/>
                                <w:lang w:eastAsia="zh-TW"/>
                              </w:rPr>
                              <w:t>1</w:t>
                            </w:r>
                            <w:r w:rsidRPr="000E54DE">
                              <w:rPr>
                                <w:spacing w:val="2"/>
                                <w:w w:val="95"/>
                                <w:sz w:val="24"/>
                                <w:lang w:eastAsia="zh-TW"/>
                              </w:rPr>
                              <w:t xml:space="preserve"> 組(含以上)之標準 </w:t>
                            </w:r>
                            <w:r w:rsidRPr="000E54DE">
                              <w:rPr>
                                <w:w w:val="95"/>
                                <w:sz w:val="24"/>
                                <w:lang w:eastAsia="zh-TW"/>
                              </w:rPr>
                              <w:t>RS-485</w:t>
                            </w:r>
                            <w:r w:rsidRPr="000E54DE">
                              <w:rPr>
                                <w:spacing w:val="1"/>
                                <w:w w:val="95"/>
                                <w:sz w:val="24"/>
                                <w:lang w:eastAsia="zh-TW"/>
                              </w:rPr>
                              <w:t xml:space="preserve"> 通訊介面，通訊協定採用標準的 </w:t>
                            </w:r>
                            <w:r w:rsidRPr="000E54DE">
                              <w:rPr>
                                <w:w w:val="95"/>
                                <w:sz w:val="24"/>
                                <w:lang w:eastAsia="zh-TW"/>
                              </w:rPr>
                              <w:t>MODBUS</w:t>
                            </w:r>
                            <w:r w:rsidRPr="000E54DE">
                              <w:rPr>
                                <w:spacing w:val="3"/>
                                <w:w w:val="95"/>
                                <w:sz w:val="24"/>
                                <w:lang w:eastAsia="zh-TW"/>
                              </w:rPr>
                              <w:t xml:space="preserve"> 通訊協定。</w:t>
                            </w:r>
                          </w:p>
                        </w:tc>
                      </w:tr>
                    </w:tbl>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Default="00F848CB" w:rsidP="00F848CB">
                      <w:pPr>
                        <w:pStyle w:val="a3"/>
                      </w:pPr>
                    </w:p>
                    <w:p w:rsidR="00F848CB" w:rsidRPr="000E54DE" w:rsidRDefault="00F848CB" w:rsidP="00F848CB">
                      <w:pPr>
                        <w:pStyle w:val="a3"/>
                      </w:pPr>
                    </w:p>
                  </w:txbxContent>
                </v:textbox>
                <w10:wrap anchorx="page"/>
              </v:shape>
            </w:pict>
          </mc:Fallback>
        </mc:AlternateContent>
      </w:r>
      <w:r w:rsidRPr="008C51FF">
        <w:rPr>
          <w:sz w:val="48"/>
          <w:szCs w:val="48"/>
        </w:rPr>
        <w:t>規格書</w:t>
      </w:r>
    </w:p>
    <w:p w:rsidR="00F848CB" w:rsidRDefault="00F848CB" w:rsidP="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p w:rsidR="00F848CB" w:rsidRDefault="00F848CB"/>
    <w:sectPr w:rsidR="00F848CB">
      <w:footerReference w:type="default" r:id="rId9"/>
      <w:pgSz w:w="11910" w:h="16840"/>
      <w:pgMar w:top="1380" w:right="680" w:bottom="1080" w:left="1300" w:header="0" w:footer="8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90" w:rsidRDefault="00367790">
      <w:r>
        <w:separator/>
      </w:r>
    </w:p>
  </w:endnote>
  <w:endnote w:type="continuationSeparator" w:id="0">
    <w:p w:rsidR="00367790" w:rsidRDefault="0036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800305"/>
      <w:docPartObj>
        <w:docPartGallery w:val="Page Numbers (Bottom of Page)"/>
        <w:docPartUnique/>
      </w:docPartObj>
    </w:sdtPr>
    <w:sdtEndPr/>
    <w:sdtContent>
      <w:p w:rsidR="00444572" w:rsidRDefault="00444572">
        <w:pPr>
          <w:pStyle w:val="aa"/>
          <w:jc w:val="center"/>
        </w:pPr>
        <w:r>
          <w:fldChar w:fldCharType="begin"/>
        </w:r>
        <w:r>
          <w:instrText>PAGE   \* MERGEFORMAT</w:instrText>
        </w:r>
        <w:r>
          <w:fldChar w:fldCharType="separate"/>
        </w:r>
        <w:r w:rsidR="00E45EEF">
          <w:rPr>
            <w:noProof/>
          </w:rPr>
          <w:t>13</w:t>
        </w:r>
        <w:r>
          <w:fldChar w:fldCharType="end"/>
        </w:r>
      </w:p>
    </w:sdtContent>
  </w:sdt>
  <w:p w:rsidR="00F848CB" w:rsidRDefault="00F848CB">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395640"/>
      <w:docPartObj>
        <w:docPartGallery w:val="Page Numbers (Bottom of Page)"/>
        <w:docPartUnique/>
      </w:docPartObj>
    </w:sdtPr>
    <w:sdtEndPr/>
    <w:sdtContent>
      <w:p w:rsidR="00444572" w:rsidRDefault="00444572">
        <w:pPr>
          <w:pStyle w:val="aa"/>
          <w:jc w:val="center"/>
        </w:pPr>
        <w:r>
          <w:fldChar w:fldCharType="begin"/>
        </w:r>
        <w:r>
          <w:instrText>PAGE   \* MERGEFORMAT</w:instrText>
        </w:r>
        <w:r>
          <w:fldChar w:fldCharType="separate"/>
        </w:r>
        <w:r w:rsidR="00E45EEF">
          <w:rPr>
            <w:noProof/>
          </w:rPr>
          <w:t>15</w:t>
        </w:r>
        <w:r>
          <w:fldChar w:fldCharType="end"/>
        </w:r>
      </w:p>
    </w:sdtContent>
  </w:sdt>
  <w:p w:rsidR="00650B0B" w:rsidRDefault="00367790">
    <w:pPr>
      <w:pStyle w:val="a3"/>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90" w:rsidRDefault="00367790">
      <w:r>
        <w:separator/>
      </w:r>
    </w:p>
  </w:footnote>
  <w:footnote w:type="continuationSeparator" w:id="0">
    <w:p w:rsidR="00367790" w:rsidRDefault="00367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24F58"/>
    <w:multiLevelType w:val="multilevel"/>
    <w:tmpl w:val="59C665EE"/>
    <w:lvl w:ilvl="0">
      <w:start w:val="1"/>
      <w:numFmt w:val="decimal"/>
      <w:lvlText w:val="%1"/>
      <w:lvlJc w:val="left"/>
      <w:pPr>
        <w:ind w:left="600" w:hanging="600"/>
      </w:pPr>
      <w:rPr>
        <w:rFonts w:ascii="標楷體" w:cs="標楷體" w:hint="default"/>
        <w:sz w:val="24"/>
      </w:rPr>
    </w:lvl>
    <w:lvl w:ilvl="1">
      <w:start w:val="7"/>
      <w:numFmt w:val="decimal"/>
      <w:lvlText w:val="%1.%2"/>
      <w:lvlJc w:val="left"/>
      <w:pPr>
        <w:ind w:left="600" w:hanging="600"/>
      </w:pPr>
      <w:rPr>
        <w:rFonts w:ascii="標楷體" w:cs="標楷體" w:hint="default"/>
        <w:sz w:val="24"/>
      </w:rPr>
    </w:lvl>
    <w:lvl w:ilvl="2">
      <w:start w:val="2"/>
      <w:numFmt w:val="decimal"/>
      <w:lvlText w:val="%1.%2.%3"/>
      <w:lvlJc w:val="left"/>
      <w:pPr>
        <w:ind w:left="720" w:hanging="720"/>
      </w:pPr>
      <w:rPr>
        <w:rFonts w:ascii="標楷體" w:cs="標楷體" w:hint="default"/>
        <w:sz w:val="24"/>
      </w:rPr>
    </w:lvl>
    <w:lvl w:ilvl="3">
      <w:start w:val="1"/>
      <w:numFmt w:val="decimal"/>
      <w:lvlText w:val="%1.%2.%3.%4"/>
      <w:lvlJc w:val="left"/>
      <w:pPr>
        <w:ind w:left="720" w:hanging="720"/>
      </w:pPr>
      <w:rPr>
        <w:rFonts w:ascii="標楷體" w:cs="標楷體" w:hint="default"/>
        <w:sz w:val="24"/>
      </w:rPr>
    </w:lvl>
    <w:lvl w:ilvl="4">
      <w:start w:val="1"/>
      <w:numFmt w:val="decimal"/>
      <w:lvlText w:val="%1.%2.%3.%4.%5"/>
      <w:lvlJc w:val="left"/>
      <w:pPr>
        <w:ind w:left="1080" w:hanging="1080"/>
      </w:pPr>
      <w:rPr>
        <w:rFonts w:ascii="標楷體" w:cs="標楷體" w:hint="default"/>
        <w:sz w:val="24"/>
      </w:rPr>
    </w:lvl>
    <w:lvl w:ilvl="5">
      <w:start w:val="1"/>
      <w:numFmt w:val="decimal"/>
      <w:lvlText w:val="%1.%2.%3.%4.%5.%6"/>
      <w:lvlJc w:val="left"/>
      <w:pPr>
        <w:ind w:left="1440" w:hanging="1440"/>
      </w:pPr>
      <w:rPr>
        <w:rFonts w:ascii="標楷體" w:cs="標楷體" w:hint="default"/>
        <w:sz w:val="24"/>
      </w:rPr>
    </w:lvl>
    <w:lvl w:ilvl="6">
      <w:start w:val="1"/>
      <w:numFmt w:val="decimal"/>
      <w:lvlText w:val="%1.%2.%3.%4.%5.%6.%7"/>
      <w:lvlJc w:val="left"/>
      <w:pPr>
        <w:ind w:left="1440" w:hanging="1440"/>
      </w:pPr>
      <w:rPr>
        <w:rFonts w:ascii="標楷體" w:cs="標楷體" w:hint="default"/>
        <w:sz w:val="24"/>
      </w:rPr>
    </w:lvl>
    <w:lvl w:ilvl="7">
      <w:start w:val="1"/>
      <w:numFmt w:val="decimal"/>
      <w:lvlText w:val="%1.%2.%3.%4.%5.%6.%7.%8"/>
      <w:lvlJc w:val="left"/>
      <w:pPr>
        <w:ind w:left="1800" w:hanging="1800"/>
      </w:pPr>
      <w:rPr>
        <w:rFonts w:ascii="標楷體" w:cs="標楷體" w:hint="default"/>
        <w:sz w:val="24"/>
      </w:rPr>
    </w:lvl>
    <w:lvl w:ilvl="8">
      <w:start w:val="1"/>
      <w:numFmt w:val="decimal"/>
      <w:lvlText w:val="%1.%2.%3.%4.%5.%6.%7.%8.%9"/>
      <w:lvlJc w:val="left"/>
      <w:pPr>
        <w:ind w:left="1800" w:hanging="1800"/>
      </w:pPr>
      <w:rPr>
        <w:rFonts w:ascii="標楷體" w:cs="標楷體" w:hint="default"/>
        <w:sz w:val="24"/>
      </w:rPr>
    </w:lvl>
  </w:abstractNum>
  <w:abstractNum w:abstractNumId="1" w15:restartNumberingAfterBreak="0">
    <w:nsid w:val="499644A7"/>
    <w:multiLevelType w:val="hybridMultilevel"/>
    <w:tmpl w:val="641E4752"/>
    <w:lvl w:ilvl="0" w:tplc="6B6EF0E0">
      <w:start w:val="1"/>
      <w:numFmt w:val="decimal"/>
      <w:lvlText w:val="(%1)"/>
      <w:lvlJc w:val="left"/>
      <w:pPr>
        <w:ind w:left="1180" w:hanging="460"/>
      </w:pPr>
      <w:rPr>
        <w:rFonts w:cs="標楷體"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B3E5299"/>
    <w:multiLevelType w:val="hybridMultilevel"/>
    <w:tmpl w:val="075468B8"/>
    <w:lvl w:ilvl="0" w:tplc="8F5E87CC">
      <w:start w:val="1"/>
      <w:numFmt w:val="decimal"/>
      <w:lvlText w:val="%1."/>
      <w:lvlJc w:val="left"/>
      <w:pPr>
        <w:ind w:left="626" w:hanging="36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 w15:restartNumberingAfterBreak="0">
    <w:nsid w:val="5832408A"/>
    <w:multiLevelType w:val="multilevel"/>
    <w:tmpl w:val="5F1054F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DD"/>
    <w:rsid w:val="00027CDD"/>
    <w:rsid w:val="003421F7"/>
    <w:rsid w:val="00367790"/>
    <w:rsid w:val="003E6F35"/>
    <w:rsid w:val="00444572"/>
    <w:rsid w:val="006935DE"/>
    <w:rsid w:val="006F1A7B"/>
    <w:rsid w:val="008C51FF"/>
    <w:rsid w:val="009C251A"/>
    <w:rsid w:val="00BA1879"/>
    <w:rsid w:val="00CB156E"/>
    <w:rsid w:val="00CC0C25"/>
    <w:rsid w:val="00CC1C14"/>
    <w:rsid w:val="00E45EEF"/>
    <w:rsid w:val="00F84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1420DA4-7006-4A33-9ADC-AC1BC813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7CDD"/>
    <w:pPr>
      <w:widowControl w:val="0"/>
      <w:autoSpaceDE w:val="0"/>
      <w:autoSpaceDN w:val="0"/>
    </w:pPr>
    <w:rPr>
      <w:rFonts w:ascii="標楷體" w:eastAsia="標楷體" w:hAnsi="標楷體" w:cs="標楷體"/>
      <w:kern w:val="0"/>
      <w:sz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27CDD"/>
    <w:pPr>
      <w:ind w:left="1650" w:hanging="567"/>
    </w:pPr>
    <w:rPr>
      <w:sz w:val="24"/>
      <w:szCs w:val="24"/>
    </w:rPr>
  </w:style>
  <w:style w:type="character" w:customStyle="1" w:styleId="a4">
    <w:name w:val="本文 字元"/>
    <w:basedOn w:val="a0"/>
    <w:link w:val="a3"/>
    <w:uiPriority w:val="1"/>
    <w:rsid w:val="00027CDD"/>
    <w:rPr>
      <w:rFonts w:ascii="標楷體" w:eastAsia="標楷體" w:hAnsi="標楷體" w:cs="標楷體"/>
      <w:kern w:val="0"/>
      <w:szCs w:val="24"/>
      <w:lang w:val="zh-TW" w:bidi="zh-TW"/>
    </w:rPr>
  </w:style>
  <w:style w:type="paragraph" w:styleId="a5">
    <w:name w:val="List Paragraph"/>
    <w:basedOn w:val="a"/>
    <w:uiPriority w:val="1"/>
    <w:qFormat/>
    <w:rsid w:val="00027CDD"/>
    <w:pPr>
      <w:ind w:left="1650" w:hanging="567"/>
    </w:pPr>
  </w:style>
  <w:style w:type="paragraph" w:customStyle="1" w:styleId="1">
    <w:name w:val="(1)"/>
    <w:basedOn w:val="a"/>
    <w:rsid w:val="00027CDD"/>
    <w:pPr>
      <w:autoSpaceDE/>
      <w:autoSpaceDN/>
      <w:spacing w:line="500" w:lineRule="exact"/>
      <w:ind w:left="1531" w:hanging="567"/>
      <w:jc w:val="both"/>
      <w:textAlignment w:val="center"/>
    </w:pPr>
    <w:rPr>
      <w:rFonts w:hAnsi="Times New Roman" w:cs="Times New Roman"/>
      <w:kern w:val="2"/>
      <w:sz w:val="26"/>
      <w:szCs w:val="20"/>
      <w:lang w:val="en-US" w:bidi="ar-SA"/>
    </w:rPr>
  </w:style>
  <w:style w:type="paragraph" w:customStyle="1" w:styleId="11">
    <w:name w:val="1.1"/>
    <w:basedOn w:val="a"/>
    <w:rsid w:val="00027CDD"/>
    <w:pPr>
      <w:autoSpaceDE/>
      <w:autoSpaceDN/>
      <w:spacing w:line="500" w:lineRule="exact"/>
      <w:ind w:left="964" w:hanging="964"/>
      <w:jc w:val="both"/>
      <w:textAlignment w:val="center"/>
    </w:pPr>
    <w:rPr>
      <w:rFonts w:hAnsi="Times New Roman" w:cs="Times New Roman"/>
      <w:kern w:val="2"/>
      <w:sz w:val="26"/>
      <w:szCs w:val="20"/>
      <w:lang w:val="en-US" w:bidi="ar-SA"/>
    </w:rPr>
  </w:style>
  <w:style w:type="paragraph" w:styleId="a6">
    <w:name w:val="Plain Text"/>
    <w:basedOn w:val="a"/>
    <w:link w:val="a7"/>
    <w:unhideWhenUsed/>
    <w:rsid w:val="00027CDD"/>
    <w:pPr>
      <w:adjustRightInd w:val="0"/>
    </w:pPr>
    <w:rPr>
      <w:rFonts w:ascii="細明體" w:eastAsia="細明體" w:cs="Times New Roman"/>
      <w:kern w:val="2"/>
      <w:sz w:val="26"/>
      <w:szCs w:val="20"/>
      <w:lang w:val="en-US" w:bidi="ar-SA"/>
    </w:rPr>
  </w:style>
  <w:style w:type="character" w:customStyle="1" w:styleId="a7">
    <w:name w:val="純文字 字元"/>
    <w:basedOn w:val="a0"/>
    <w:link w:val="a6"/>
    <w:rsid w:val="00027CDD"/>
    <w:rPr>
      <w:rFonts w:ascii="細明體" w:eastAsia="細明體" w:hAnsi="標楷體" w:cs="Times New Roman"/>
      <w:sz w:val="26"/>
      <w:szCs w:val="20"/>
    </w:rPr>
  </w:style>
  <w:style w:type="paragraph" w:customStyle="1" w:styleId="10">
    <w:name w:val="1."/>
    <w:basedOn w:val="a"/>
    <w:rsid w:val="00027CDD"/>
    <w:pPr>
      <w:autoSpaceDE/>
      <w:autoSpaceDN/>
      <w:spacing w:line="1500" w:lineRule="exact"/>
      <w:ind w:left="964" w:hanging="964"/>
      <w:jc w:val="both"/>
      <w:textAlignment w:val="center"/>
    </w:pPr>
    <w:rPr>
      <w:rFonts w:hAnsi="Times New Roman" w:cs="Times New Roman"/>
      <w:kern w:val="2"/>
      <w:sz w:val="32"/>
      <w:szCs w:val="20"/>
      <w:lang w:val="en-US" w:bidi="ar-SA"/>
    </w:rPr>
  </w:style>
  <w:style w:type="paragraph" w:styleId="a8">
    <w:name w:val="header"/>
    <w:basedOn w:val="a"/>
    <w:link w:val="a9"/>
    <w:uiPriority w:val="99"/>
    <w:unhideWhenUsed/>
    <w:rsid w:val="003421F7"/>
    <w:pPr>
      <w:tabs>
        <w:tab w:val="center" w:pos="4153"/>
        <w:tab w:val="right" w:pos="8306"/>
      </w:tabs>
      <w:snapToGrid w:val="0"/>
    </w:pPr>
    <w:rPr>
      <w:sz w:val="20"/>
      <w:szCs w:val="20"/>
    </w:rPr>
  </w:style>
  <w:style w:type="character" w:customStyle="1" w:styleId="a9">
    <w:name w:val="頁首 字元"/>
    <w:basedOn w:val="a0"/>
    <w:link w:val="a8"/>
    <w:uiPriority w:val="99"/>
    <w:rsid w:val="003421F7"/>
    <w:rPr>
      <w:rFonts w:ascii="標楷體" w:eastAsia="標楷體" w:hAnsi="標楷體" w:cs="標楷體"/>
      <w:kern w:val="0"/>
      <w:sz w:val="20"/>
      <w:szCs w:val="20"/>
      <w:lang w:val="zh-TW" w:bidi="zh-TW"/>
    </w:rPr>
  </w:style>
  <w:style w:type="paragraph" w:styleId="aa">
    <w:name w:val="footer"/>
    <w:basedOn w:val="a"/>
    <w:link w:val="ab"/>
    <w:uiPriority w:val="99"/>
    <w:unhideWhenUsed/>
    <w:rsid w:val="003421F7"/>
    <w:pPr>
      <w:tabs>
        <w:tab w:val="center" w:pos="4153"/>
        <w:tab w:val="right" w:pos="8306"/>
      </w:tabs>
      <w:snapToGrid w:val="0"/>
    </w:pPr>
    <w:rPr>
      <w:sz w:val="20"/>
      <w:szCs w:val="20"/>
    </w:rPr>
  </w:style>
  <w:style w:type="character" w:customStyle="1" w:styleId="ab">
    <w:name w:val="頁尾 字元"/>
    <w:basedOn w:val="a0"/>
    <w:link w:val="aa"/>
    <w:uiPriority w:val="99"/>
    <w:rsid w:val="003421F7"/>
    <w:rPr>
      <w:rFonts w:ascii="標楷體" w:eastAsia="標楷體" w:hAnsi="標楷體" w:cs="標楷體"/>
      <w:kern w:val="0"/>
      <w:sz w:val="20"/>
      <w:szCs w:val="20"/>
      <w:lang w:val="zh-TW" w:bidi="zh-TW"/>
    </w:rPr>
  </w:style>
  <w:style w:type="paragraph" w:styleId="ac">
    <w:name w:val="Balloon Text"/>
    <w:basedOn w:val="a"/>
    <w:link w:val="ad"/>
    <w:uiPriority w:val="99"/>
    <w:semiHidden/>
    <w:unhideWhenUsed/>
    <w:rsid w:val="00F848C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48CB"/>
    <w:rPr>
      <w:rFonts w:asciiTheme="majorHAnsi" w:eastAsiaTheme="majorEastAsia" w:hAnsiTheme="majorHAnsi" w:cstheme="majorBidi"/>
      <w:kern w:val="0"/>
      <w:sz w:val="18"/>
      <w:szCs w:val="18"/>
      <w:lang w:val="zh-TW" w:bidi="zh-TW"/>
    </w:rPr>
  </w:style>
  <w:style w:type="table" w:customStyle="1" w:styleId="TableNormal">
    <w:name w:val="Table Normal"/>
    <w:uiPriority w:val="2"/>
    <w:semiHidden/>
    <w:unhideWhenUsed/>
    <w:qFormat/>
    <w:rsid w:val="00F848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48CB"/>
    <w:pPr>
      <w:spacing w:line="304" w:lineRule="exact"/>
    </w:pPr>
    <w:rPr>
      <w:lang w:val="en-US" w:bidi="ar-SA"/>
    </w:rPr>
  </w:style>
  <w:style w:type="paragraph" w:styleId="ae">
    <w:name w:val="Title"/>
    <w:basedOn w:val="a"/>
    <w:link w:val="af"/>
    <w:uiPriority w:val="10"/>
    <w:qFormat/>
    <w:rsid w:val="00F848CB"/>
    <w:pPr>
      <w:spacing w:before="28"/>
      <w:ind w:left="4397" w:right="4410"/>
      <w:jc w:val="center"/>
    </w:pPr>
    <w:rPr>
      <w:b/>
      <w:bCs/>
      <w:sz w:val="28"/>
      <w:szCs w:val="28"/>
      <w:u w:val="single" w:color="000000"/>
      <w:lang w:val="en-US" w:bidi="ar-SA"/>
    </w:rPr>
  </w:style>
  <w:style w:type="character" w:customStyle="1" w:styleId="af">
    <w:name w:val="標題 字元"/>
    <w:basedOn w:val="a0"/>
    <w:link w:val="ae"/>
    <w:uiPriority w:val="10"/>
    <w:rsid w:val="00F848CB"/>
    <w:rPr>
      <w:rFonts w:ascii="標楷體" w:eastAsia="標楷體" w:hAnsi="標楷體" w:cs="標楷體"/>
      <w:b/>
      <w:bCs/>
      <w:kern w:val="0"/>
      <w:sz w:val="28"/>
      <w:szCs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3460-924A-42EA-8B3A-0C44AB0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1283</Words>
  <Characters>7314</Characters>
  <Application>Microsoft Office Word</Application>
  <DocSecurity>0</DocSecurity>
  <Lines>60</Lines>
  <Paragraphs>17</Paragraphs>
  <ScaleCrop>false</ScaleCrop>
  <Company>SYNNEX</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鄧定華</cp:lastModifiedBy>
  <cp:revision>8</cp:revision>
  <cp:lastPrinted>2022-05-31T08:10:00Z</cp:lastPrinted>
  <dcterms:created xsi:type="dcterms:W3CDTF">2022-05-31T07:09:00Z</dcterms:created>
  <dcterms:modified xsi:type="dcterms:W3CDTF">2022-05-31T08:13:00Z</dcterms:modified>
</cp:coreProperties>
</file>