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DC0" w14:textId="77777777" w:rsidR="00653E33" w:rsidRPr="00E97ECE" w:rsidRDefault="00653E33">
      <w:pPr>
        <w:spacing w:after="193"/>
        <w:ind w:left="233"/>
        <w:jc w:val="center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36"/>
        </w:rPr>
        <w:t>投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標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廠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商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授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權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書（請攜帶身分證件查驗）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</w:p>
    <w:p w14:paraId="2231F748" w14:textId="01411D53" w:rsidR="00653E33" w:rsidRPr="00E97ECE" w:rsidRDefault="00653E33">
      <w:pPr>
        <w:spacing w:after="1" w:line="473" w:lineRule="auto"/>
        <w:ind w:left="298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茲授權本投標廠商（職稱及姓名）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先生</w:t>
      </w:r>
      <w:r w:rsidRPr="00E97ECE">
        <w:rPr>
          <w:rFonts w:ascii="標楷體" w:eastAsia="標楷體" w:hAnsi="標楷體" w:cs="標楷體"/>
          <w:color w:val="auto"/>
          <w:sz w:val="28"/>
        </w:rPr>
        <w:t>\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小姐為代理人，全權代理本投標廠商出席本次中華電視股份有限公司購案名稱之「</w:t>
      </w:r>
      <w:r w:rsidR="00D74F2C" w:rsidRPr="00D74F2C">
        <w:rPr>
          <w:rFonts w:ascii="標楷體" w:eastAsia="標楷體" w:hAnsi="標楷體" w:cs="標楷體" w:hint="eastAsia"/>
          <w:color w:val="FF0000"/>
          <w:sz w:val="28"/>
        </w:rPr>
        <w:t>112年Google Workspace服務續約</w:t>
      </w:r>
      <w:r w:rsidR="006D1F24">
        <w:rPr>
          <w:rFonts w:ascii="標楷體" w:eastAsia="標楷體" w:hAnsi="標楷體" w:cs="標楷體" w:hint="eastAsia"/>
          <w:color w:val="FF0000"/>
          <w:sz w:val="28"/>
        </w:rPr>
        <w:t>三年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人之下列簽樣真實無誤。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1E85866" w14:textId="77777777" w:rsidR="00653E33" w:rsidRPr="00E97ECE" w:rsidRDefault="00653E33">
      <w:pPr>
        <w:spacing w:after="325"/>
        <w:ind w:left="1153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請惠予核備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99439B0" w14:textId="77777777" w:rsidR="00653E33" w:rsidRPr="00E97ECE" w:rsidRDefault="00653E33">
      <w:pPr>
        <w:spacing w:after="347"/>
        <w:ind w:left="1143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4675FFDC" w14:textId="77777777" w:rsidR="00653E33" w:rsidRPr="00E97ECE" w:rsidRDefault="00653E33">
      <w:pPr>
        <w:pStyle w:val="1"/>
        <w:spacing w:after="229"/>
        <w:ind w:left="1383"/>
        <w:rPr>
          <w:color w:val="auto"/>
        </w:rPr>
      </w:pPr>
      <w:r w:rsidRPr="00E97ECE">
        <w:rPr>
          <w:rFonts w:hint="eastAsia"/>
          <w:color w:val="auto"/>
        </w:rPr>
        <w:t>此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致</w:t>
      </w:r>
      <w:r w:rsidRPr="00E97ECE">
        <w:rPr>
          <w:color w:val="auto"/>
        </w:rPr>
        <w:t xml:space="preserve"> </w:t>
      </w:r>
    </w:p>
    <w:p w14:paraId="37E57C8E" w14:textId="77777777" w:rsidR="00653E33" w:rsidRPr="00E97ECE" w:rsidRDefault="00653E33">
      <w:pPr>
        <w:spacing w:after="157"/>
        <w:ind w:left="364"/>
        <w:jc w:val="center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40"/>
        </w:rPr>
        <w:t>中華電視股份有限公司</w:t>
      </w:r>
      <w:r w:rsidRPr="00E97ECE">
        <w:rPr>
          <w:rFonts w:ascii="標楷體" w:eastAsia="標楷體" w:hAnsi="標楷體" w:cs="標楷體"/>
          <w:color w:val="auto"/>
          <w:sz w:val="40"/>
        </w:rPr>
        <w:t xml:space="preserve"> </w:t>
      </w:r>
    </w:p>
    <w:p w14:paraId="79E8210F" w14:textId="77777777" w:rsidR="00653E33" w:rsidRPr="00E97ECE" w:rsidRDefault="00653E33">
      <w:pPr>
        <w:spacing w:after="1" w:line="335" w:lineRule="auto"/>
        <w:ind w:left="298" w:right="4780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40"/>
        </w:rPr>
        <w:t xml:space="preserve">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投標廠商名稱：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5949359B" w14:textId="77777777" w:rsidR="00653E33" w:rsidRPr="00E97ECE" w:rsidRDefault="00653E33">
      <w:pPr>
        <w:spacing w:after="340"/>
        <w:ind w:left="298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授權人簽署：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689A7092" w14:textId="77777777" w:rsidR="00653E33" w:rsidRPr="00E97ECE" w:rsidRDefault="00653E33">
      <w:pPr>
        <w:spacing w:after="350"/>
        <w:ind w:left="303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(</w:t>
      </w:r>
      <w:r w:rsidRPr="00E97ECE">
        <w:rPr>
          <w:rFonts w:ascii="標楷體" w:eastAsia="標楷體" w:hAnsi="標楷體" w:cs="標楷體" w:hint="eastAsia"/>
          <w:color w:val="auto"/>
          <w:sz w:val="24"/>
        </w:rPr>
        <w:t>須與投標文件相同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) </w:t>
      </w:r>
    </w:p>
    <w:p w14:paraId="07DD7526" w14:textId="77777777" w:rsidR="00653E33" w:rsidRPr="00E97ECE" w:rsidRDefault="00653E33">
      <w:pPr>
        <w:pStyle w:val="2"/>
        <w:rPr>
          <w:color w:val="auto"/>
        </w:rPr>
      </w:pPr>
      <w:r w:rsidRPr="00E97ECE">
        <w:rPr>
          <w:rFonts w:hint="eastAsia"/>
          <w:color w:val="auto"/>
        </w:rPr>
        <w:t>中華民國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年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月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日</w:t>
      </w:r>
      <w:r w:rsidRPr="00E97ECE">
        <w:rPr>
          <w:color w:val="auto"/>
        </w:rPr>
        <w:t xml:space="preserve">    </w:t>
      </w:r>
    </w:p>
    <w:p w14:paraId="55E3D9B1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注意事項：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/>
          <w:color w:val="auto"/>
          <w:sz w:val="36"/>
        </w:rPr>
        <w:tab/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21233F8F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廠商代表人或代理人於參加投標時，應依下列規定出示身分證件及本授權書：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604A05C6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投標廠商若由代表人（即法定代理人）親至開標地點，攜帶廠商印章及代表人印章親至開標地點，應出示身分證件，本授權書則無須填寫出示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如未帶廠商及代表人印章，得由代表人以簽名代替</w:t>
      </w:r>
      <w:r w:rsidRPr="00E97ECE">
        <w:rPr>
          <w:rFonts w:ascii="標楷體" w:eastAsia="標楷體" w:hAnsi="標楷體" w:cs="標楷體"/>
          <w:color w:val="auto"/>
          <w:sz w:val="26"/>
        </w:rPr>
        <w:t>)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12CC58F2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投標廠商若委由代理人出席開標現場，則應填寫並出示本授權書及身分證件，並攜帶廠商印章及代表人印章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如未攜帶廠商及代表人印章，得由代理人以簽名代替）。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sectPr w:rsidR="00653E33" w:rsidRPr="00E97ECE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A20F" w14:textId="77777777" w:rsidR="00C71C69" w:rsidRDefault="00C71C69" w:rsidP="00B1579E">
      <w:pPr>
        <w:spacing w:after="0" w:line="240" w:lineRule="auto"/>
      </w:pPr>
      <w:r>
        <w:separator/>
      </w:r>
    </w:p>
  </w:endnote>
  <w:endnote w:type="continuationSeparator" w:id="0">
    <w:p w14:paraId="76246162" w14:textId="77777777" w:rsidR="00C71C69" w:rsidRDefault="00C71C69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938F" w14:textId="77777777" w:rsidR="00C71C69" w:rsidRDefault="00C71C69" w:rsidP="00B1579E">
      <w:pPr>
        <w:spacing w:after="0" w:line="240" w:lineRule="auto"/>
      </w:pPr>
      <w:r>
        <w:separator/>
      </w:r>
    </w:p>
  </w:footnote>
  <w:footnote w:type="continuationSeparator" w:id="0">
    <w:p w14:paraId="2ACD43B0" w14:textId="77777777" w:rsidR="00C71C69" w:rsidRDefault="00C71C69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9"/>
    <w:rsid w:val="00104512"/>
    <w:rsid w:val="00133CE9"/>
    <w:rsid w:val="001E2F1A"/>
    <w:rsid w:val="001F6B62"/>
    <w:rsid w:val="002131E9"/>
    <w:rsid w:val="00250067"/>
    <w:rsid w:val="002675DB"/>
    <w:rsid w:val="002745AA"/>
    <w:rsid w:val="00336A0F"/>
    <w:rsid w:val="003B2A83"/>
    <w:rsid w:val="004203CA"/>
    <w:rsid w:val="00533DA0"/>
    <w:rsid w:val="005C19E6"/>
    <w:rsid w:val="00653E33"/>
    <w:rsid w:val="00682C5B"/>
    <w:rsid w:val="006D1F24"/>
    <w:rsid w:val="007509F6"/>
    <w:rsid w:val="00976FE9"/>
    <w:rsid w:val="009D20AD"/>
    <w:rsid w:val="00AE3C9A"/>
    <w:rsid w:val="00B1579E"/>
    <w:rsid w:val="00BB156F"/>
    <w:rsid w:val="00C356C7"/>
    <w:rsid w:val="00C615A1"/>
    <w:rsid w:val="00C71C69"/>
    <w:rsid w:val="00CC51C6"/>
    <w:rsid w:val="00CC5DFB"/>
    <w:rsid w:val="00D66373"/>
    <w:rsid w:val="00D74F2C"/>
    <w:rsid w:val="00E1211A"/>
    <w:rsid w:val="00E37C86"/>
    <w:rsid w:val="00E97ECE"/>
    <w:rsid w:val="00EB11C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E02E4"/>
  <w15:docId w15:val="{4DE64346-F530-42BE-8F99-FBF13C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2A83"/>
    <w:rPr>
      <w:rFonts w:ascii="標楷體" w:eastAsia="標楷體" w:hAnsi="標楷體" w:cs="Times New Roman"/>
      <w:color w:val="000000"/>
      <w:sz w:val="22"/>
    </w:rPr>
  </w:style>
  <w:style w:type="character" w:customStyle="1" w:styleId="20">
    <w:name w:val="標題 2 字元"/>
    <w:basedOn w:val="a0"/>
    <w:link w:val="2"/>
    <w:uiPriority w:val="99"/>
    <w:locked/>
    <w:rsid w:val="003B2A83"/>
    <w:rPr>
      <w:rFonts w:ascii="標楷體" w:eastAsia="標楷體" w:hAnsi="標楷體" w:cs="Times New Roman"/>
      <w:color w:val="FF0000"/>
      <w:sz w:val="22"/>
    </w:rPr>
  </w:style>
  <w:style w:type="paragraph" w:styleId="a3">
    <w:name w:val="header"/>
    <w:basedOn w:val="a"/>
    <w:link w:val="a4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1579E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1579E"/>
    <w:rPr>
      <w:rFonts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鄧定華</cp:lastModifiedBy>
  <cp:revision>2</cp:revision>
  <dcterms:created xsi:type="dcterms:W3CDTF">2023-10-18T04:07:00Z</dcterms:created>
  <dcterms:modified xsi:type="dcterms:W3CDTF">2023-10-18T04:07:00Z</dcterms:modified>
</cp:coreProperties>
</file>