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93" w:lineRule="auto"/>
        <w:ind w:left="233" w:firstLine="0"/>
        <w:jc w:val="center"/>
        <w:rPr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36"/>
          <w:szCs w:val="36"/>
          <w:rtl w:val="0"/>
        </w:rPr>
        <w:t xml:space="preserve">投 標 廠 商 授 權 書（請攜帶身分證件查驗）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" w:line="473" w:lineRule="auto"/>
        <w:ind w:left="298" w:hanging="10"/>
        <w:rPr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茲授權本投標廠商（職稱及姓名）               先生\小姐為代理人，全權代理本投標廠商出席本次中華電視股份有限公司購案名稱之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「113年度新媒體部網路負載平衡設備更新」採購案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招標有關會議及投開標，該代理人所做之任何承諾或簽認事項（包括但不限於投開標文件填寫、澄清、說明、比減價格、協商、領回保證金）直接對本投標廠商發生效力，本投標廠商確認授權人之下列簽樣真實無誤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25" w:lineRule="auto"/>
        <w:ind w:left="1153" w:hanging="10"/>
        <w:rPr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請惠予核備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47" w:lineRule="auto"/>
        <w:ind w:left="1143" w:firstLine="0"/>
        <w:rPr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after="229" w:lineRule="auto"/>
        <w:ind w:left="1383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此    致 </w:t>
      </w:r>
    </w:p>
    <w:p w:rsidR="00000000" w:rsidDel="00000000" w:rsidP="00000000" w:rsidRDefault="00000000" w:rsidRPr="00000000" w14:paraId="00000006">
      <w:pPr>
        <w:spacing w:after="157" w:lineRule="auto"/>
        <w:ind w:left="364" w:firstLine="0"/>
        <w:jc w:val="center"/>
        <w:rPr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40"/>
          <w:szCs w:val="40"/>
          <w:rtl w:val="0"/>
        </w:rPr>
        <w:t xml:space="preserve">中華電視股份有限公司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" w:line="335" w:lineRule="auto"/>
        <w:ind w:left="298" w:right="4780" w:hanging="10"/>
        <w:rPr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40"/>
          <w:szCs w:val="40"/>
          <w:rtl w:val="0"/>
        </w:rPr>
        <w:t xml:space="preserve">            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投標廠商名稱：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40" w:lineRule="auto"/>
        <w:ind w:left="298" w:hanging="10"/>
        <w:rPr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                 授權人簽署：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50" w:lineRule="auto"/>
        <w:ind w:left="303" w:firstLine="0"/>
        <w:rPr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                (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須與投標文件相同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ind w:firstLine="23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中華民國    年  月  日    </w:t>
      </w:r>
    </w:p>
    <w:p w:rsidR="00000000" w:rsidDel="00000000" w:rsidP="00000000" w:rsidRDefault="00000000" w:rsidRPr="00000000" w14:paraId="0000000B">
      <w:pPr>
        <w:pBdr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pBdr>
        <w:tabs>
          <w:tab w:val="center" w:leader="none" w:pos="1402"/>
        </w:tabs>
        <w:spacing w:after="0" w:lineRule="auto"/>
        <w:rPr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注意事項：</w:t>
      </w:r>
      <w:r w:rsidDel="00000000" w:rsidR="00000000" w:rsidRPr="00000000">
        <w:rPr>
          <w:rFonts w:ascii="DFKai-SB" w:cs="DFKai-SB" w:eastAsia="DFKai-SB" w:hAnsi="DFKai-SB"/>
          <w:color w:val="000000"/>
          <w:sz w:val="36"/>
          <w:szCs w:val="36"/>
          <w:rtl w:val="0"/>
        </w:rPr>
        <w:t xml:space="preserve"> </w:t>
        <w:tab/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pBdr>
        <w:spacing w:after="1" w:line="258" w:lineRule="auto"/>
        <w:rPr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6"/>
          <w:szCs w:val="26"/>
          <w:rtl w:val="0"/>
        </w:rPr>
        <w:t xml:space="preserve">廠商代表人或代理人於參加投標時，應依下列規定出示身分證件及本授權書：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pBdr>
        <w:spacing w:after="1" w:line="258" w:lineRule="auto"/>
        <w:ind w:left="504" w:hanging="504"/>
        <w:rPr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6"/>
          <w:szCs w:val="26"/>
          <w:rtl w:val="0"/>
        </w:rPr>
        <w:t xml:space="preserve">投標廠商若由代表人（即法定代理人）親至開標地點，攜帶廠商印章及代表人印章親至開標地點，應出示身分證件，本授權書則無須填寫出示(如未帶廠商及代表人印章，得由代表人以簽名代替)。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pBdr>
        <w:spacing w:after="0" w:line="255" w:lineRule="auto"/>
        <w:ind w:left="504" w:hanging="504"/>
        <w:rPr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6"/>
          <w:szCs w:val="26"/>
          <w:rtl w:val="0"/>
        </w:rPr>
        <w:t xml:space="preserve">投標廠商若委由代理人出席開標現場，則應填寫並出示本授權書及身分證件，並攜帶廠商印章及代表人印章(如未攜帶廠商及代表人印章，得由代理人以簽名代替）。 </w:t>
      </w:r>
      <w:r w:rsidDel="00000000" w:rsidR="00000000" w:rsidRPr="00000000">
        <w:rPr>
          <w:rtl w:val="0"/>
        </w:rPr>
      </w:r>
    </w:p>
    <w:sectPr>
      <w:pgSz w:h="16841" w:w="11906" w:orient="portrait"/>
      <w:pgMar w:bottom="1440" w:top="1440" w:left="1116" w:right="134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DFKai-SB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、"/>
      <w:lvlJc w:val="left"/>
      <w:pPr>
        <w:ind w:left="504" w:hanging="504"/>
      </w:pPr>
      <w:rPr>
        <w:rFonts w:ascii="DFKai-SB" w:cs="DFKai-SB" w:eastAsia="DFKai-SB" w:hAnsi="DFKai-SB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DFKai-SB" w:cs="DFKai-SB" w:eastAsia="DFKai-SB" w:hAnsi="DFKai-SB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DFKai-SB" w:cs="DFKai-SB" w:eastAsia="DFKai-SB" w:hAnsi="DFKai-SB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DFKai-SB" w:cs="DFKai-SB" w:eastAsia="DFKai-SB" w:hAnsi="DFKai-SB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DFKai-SB" w:cs="DFKai-SB" w:eastAsia="DFKai-SB" w:hAnsi="DFKai-SB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DFKai-SB" w:cs="DFKai-SB" w:eastAsia="DFKai-SB" w:hAnsi="DFKai-SB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DFKai-SB" w:cs="DFKai-SB" w:eastAsia="DFKai-SB" w:hAnsi="DFKai-SB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DFKai-SB" w:cs="DFKai-SB" w:eastAsia="DFKai-SB" w:hAnsi="DFKai-SB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DFKai-SB" w:cs="DFKai-SB" w:eastAsia="DFKai-SB" w:hAnsi="DFKai-SB"/>
        <w:b w:val="0"/>
        <w:i w:val="0"/>
        <w:strike w:val="0"/>
        <w:color w:val="000000"/>
        <w:sz w:val="26"/>
        <w:szCs w:val="26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93" w:lineRule="auto"/>
      <w:ind w:left="233"/>
    </w:pPr>
    <w:rPr>
      <w:rFonts w:ascii="DFKai-SB" w:cs="DFKai-SB" w:eastAsia="DFKai-SB" w:hAnsi="DFKai-SB"/>
    </w:rPr>
  </w:style>
  <w:style w:type="paragraph" w:styleId="Heading2">
    <w:name w:val="heading 2"/>
    <w:basedOn w:val="Normal"/>
    <w:next w:val="Normal"/>
    <w:pPr>
      <w:keepNext w:val="1"/>
      <w:keepLines w:val="1"/>
      <w:spacing w:after="303" w:lineRule="auto"/>
      <w:ind w:left="233"/>
      <w:jc w:val="center"/>
    </w:pPr>
    <w:rPr>
      <w:rFonts w:ascii="DFKai-SB" w:cs="DFKai-SB" w:eastAsia="DFKai-SB" w:hAnsi="DFKai-SB"/>
      <w:color w:val="ff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B2A83"/>
    <w:pPr>
      <w:spacing w:after="160" w:line="259" w:lineRule="auto"/>
    </w:pPr>
    <w:rPr>
      <w:rFonts w:cs="Calibri"/>
      <w:color w:val="000000"/>
      <w:sz w:val="22"/>
    </w:rPr>
  </w:style>
  <w:style w:type="paragraph" w:styleId="1">
    <w:name w:val="heading 1"/>
    <w:basedOn w:val="a"/>
    <w:next w:val="a"/>
    <w:link w:val="10"/>
    <w:uiPriority w:val="99"/>
    <w:qFormat w:val="1"/>
    <w:rsid w:val="003B2A83"/>
    <w:pPr>
      <w:keepNext w:val="1"/>
      <w:keepLines w:val="1"/>
      <w:spacing w:after="193"/>
      <w:ind w:left="233"/>
      <w:outlineLvl w:val="0"/>
    </w:pPr>
    <w:rPr>
      <w:rFonts w:ascii="標楷體" w:cs="Times New Roman" w:eastAsia="標楷體" w:hAnsi="標楷體"/>
      <w:kern w:val="0"/>
      <w:szCs w:val="20"/>
    </w:rPr>
  </w:style>
  <w:style w:type="paragraph" w:styleId="2">
    <w:name w:val="heading 2"/>
    <w:basedOn w:val="a"/>
    <w:next w:val="a"/>
    <w:link w:val="20"/>
    <w:uiPriority w:val="99"/>
    <w:qFormat w:val="1"/>
    <w:rsid w:val="003B2A83"/>
    <w:pPr>
      <w:keepNext w:val="1"/>
      <w:keepLines w:val="1"/>
      <w:spacing w:after="303"/>
      <w:ind w:left="233"/>
      <w:jc w:val="center"/>
      <w:outlineLvl w:val="1"/>
    </w:pPr>
    <w:rPr>
      <w:rFonts w:ascii="標楷體" w:cs="Times New Roman" w:eastAsia="標楷體" w:hAnsi="標楷體"/>
      <w:color w:val="ff0000"/>
      <w:kern w:val="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標題 1 字元"/>
    <w:basedOn w:val="a0"/>
    <w:link w:val="1"/>
    <w:uiPriority w:val="99"/>
    <w:locked w:val="1"/>
    <w:rsid w:val="003B2A83"/>
    <w:rPr>
      <w:rFonts w:ascii="標楷體" w:cs="Times New Roman" w:eastAsia="標楷體" w:hAnsi="標楷體"/>
      <w:color w:val="000000"/>
      <w:sz w:val="22"/>
    </w:rPr>
  </w:style>
  <w:style w:type="character" w:styleId="20" w:customStyle="1">
    <w:name w:val="標題 2 字元"/>
    <w:basedOn w:val="a0"/>
    <w:link w:val="2"/>
    <w:uiPriority w:val="99"/>
    <w:locked w:val="1"/>
    <w:rsid w:val="003B2A83"/>
    <w:rPr>
      <w:rFonts w:ascii="標楷體" w:cs="Times New Roman" w:eastAsia="標楷體" w:hAnsi="標楷體"/>
      <w:color w:val="ff0000"/>
      <w:sz w:val="22"/>
    </w:rPr>
  </w:style>
  <w:style w:type="paragraph" w:styleId="a3">
    <w:name w:val="header"/>
    <w:basedOn w:val="a"/>
    <w:link w:val="a4"/>
    <w:uiPriority w:val="99"/>
    <w:rsid w:val="00B1579E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styleId="a4" w:customStyle="1">
    <w:name w:val="頁首 字元"/>
    <w:basedOn w:val="a0"/>
    <w:link w:val="a3"/>
    <w:uiPriority w:val="99"/>
    <w:locked w:val="1"/>
    <w:rsid w:val="00B1579E"/>
    <w:rPr>
      <w:rFonts w:cs="Times New Roman"/>
      <w:color w:val="000000"/>
      <w:sz w:val="20"/>
    </w:rPr>
  </w:style>
  <w:style w:type="paragraph" w:styleId="a5">
    <w:name w:val="footer"/>
    <w:basedOn w:val="a"/>
    <w:link w:val="a6"/>
    <w:uiPriority w:val="99"/>
    <w:rsid w:val="00B1579E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styleId="a6" w:customStyle="1">
    <w:name w:val="頁尾 字元"/>
    <w:basedOn w:val="a0"/>
    <w:link w:val="a5"/>
    <w:uiPriority w:val="99"/>
    <w:locked w:val="1"/>
    <w:rsid w:val="00B1579E"/>
    <w:rPr>
      <w:rFonts w:cs="Times New Roman"/>
      <w:color w:val="000000"/>
      <w:sz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lSY5HuZPXWO8z/xAVfi0g2Adsg==">CgMxLjA4AHIhMTBYMEJEY25MNXVocE92cnp0UWJJM0tJamc5X3R5Nzc0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2023-09-22T00:53:00Z</dcterms:created>
  <dc:creator>黃振華</dc:creator>
</cp:coreProperties>
</file>