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C985" w14:textId="77777777" w:rsidR="00F5528C" w:rsidRDefault="00F5528C">
      <w:pPr>
        <w:spacing w:after="278"/>
        <w:ind w:left="0" w:firstLine="0"/>
      </w:pPr>
    </w:p>
    <w:p w14:paraId="2845E25D" w14:textId="77777777" w:rsidR="00DB4974" w:rsidRDefault="00DB4974">
      <w:pPr>
        <w:spacing w:after="304" w:line="265" w:lineRule="auto"/>
        <w:ind w:left="22"/>
        <w:jc w:val="center"/>
        <w:rPr>
          <w:rFonts w:cs="Helvetica"/>
          <w:color w:val="333333"/>
          <w:kern w:val="0"/>
          <w:sz w:val="32"/>
          <w:szCs w:val="32"/>
        </w:rPr>
      </w:pPr>
      <w:r w:rsidRPr="00DB4974">
        <w:rPr>
          <w:rFonts w:cs="Helvetica"/>
          <w:color w:val="333333"/>
          <w:kern w:val="0"/>
          <w:sz w:val="32"/>
          <w:szCs w:val="32"/>
        </w:rPr>
        <w:t>「</w:t>
      </w:r>
      <w:r w:rsidRPr="00DB4974">
        <w:rPr>
          <w:rFonts w:cs="Helvetica" w:hint="eastAsia"/>
          <w:color w:val="333333"/>
          <w:kern w:val="0"/>
          <w:sz w:val="32"/>
          <w:szCs w:val="32"/>
        </w:rPr>
        <w:t>中華電視公司華視、攝影、光復、文教大樓駐衛保全服務</w:t>
      </w:r>
      <w:r w:rsidRPr="00DB4974">
        <w:rPr>
          <w:rFonts w:cs="Helvetica"/>
          <w:color w:val="333333"/>
          <w:kern w:val="0"/>
          <w:sz w:val="32"/>
          <w:szCs w:val="32"/>
        </w:rPr>
        <w:t>」</w:t>
      </w:r>
    </w:p>
    <w:p w14:paraId="1C09C4C2" w14:textId="77777777" w:rsidR="00F5528C" w:rsidRPr="00DB4974" w:rsidRDefault="00DB4974">
      <w:pPr>
        <w:spacing w:after="304" w:line="265" w:lineRule="auto"/>
        <w:ind w:left="22"/>
        <w:jc w:val="center"/>
        <w:rPr>
          <w:sz w:val="32"/>
          <w:szCs w:val="32"/>
        </w:rPr>
      </w:pPr>
      <w:r w:rsidRPr="00DB4974">
        <w:rPr>
          <w:rFonts w:cs="Helvetica"/>
          <w:color w:val="333333"/>
          <w:kern w:val="0"/>
          <w:sz w:val="32"/>
          <w:szCs w:val="32"/>
        </w:rPr>
        <w:t>採購案</w:t>
      </w:r>
      <w:r w:rsidR="00F5528C" w:rsidRPr="00DB4974">
        <w:rPr>
          <w:rFonts w:cs="Times New Roman"/>
          <w:sz w:val="32"/>
          <w:szCs w:val="32"/>
        </w:rPr>
        <w:t xml:space="preserve"> </w:t>
      </w:r>
    </w:p>
    <w:p w14:paraId="3DCDF814" w14:textId="77777777" w:rsidR="00F5528C" w:rsidRDefault="00F5528C">
      <w:pPr>
        <w:spacing w:after="657" w:line="265" w:lineRule="auto"/>
        <w:ind w:left="22"/>
        <w:jc w:val="center"/>
      </w:pPr>
      <w:r>
        <w:rPr>
          <w:rFonts w:hint="eastAsia"/>
          <w:sz w:val="32"/>
        </w:rPr>
        <w:t>評選會議說明</w:t>
      </w:r>
      <w:r>
        <w:rPr>
          <w:rFonts w:ascii="Times New Roman" w:hAnsi="Times New Roman" w:cs="Times New Roman"/>
          <w:sz w:val="32"/>
        </w:rPr>
        <w:t xml:space="preserve"> </w:t>
      </w:r>
    </w:p>
    <w:p w14:paraId="21B2FA8C" w14:textId="77777777" w:rsidR="00F5528C" w:rsidRDefault="00F5528C">
      <w:pPr>
        <w:spacing w:after="255"/>
        <w:ind w:left="-5"/>
      </w:pPr>
      <w:r>
        <w:rPr>
          <w:rFonts w:hint="eastAsia"/>
          <w:sz w:val="32"/>
        </w:rPr>
        <w:t>壹、評選會議說明：</w:t>
      </w:r>
      <w:r>
        <w:rPr>
          <w:rFonts w:ascii="Times New Roman" w:hAnsi="Times New Roman" w:cs="Times New Roman"/>
          <w:sz w:val="32"/>
        </w:rPr>
        <w:t xml:space="preserve"> </w:t>
      </w:r>
    </w:p>
    <w:p w14:paraId="6A429A2F" w14:textId="13B9D981" w:rsidR="00F5528C" w:rsidRDefault="00F5528C" w:rsidP="00500132">
      <w:pPr>
        <w:numPr>
          <w:ilvl w:val="0"/>
          <w:numId w:val="1"/>
        </w:numPr>
        <w:spacing w:after="0" w:line="365" w:lineRule="auto"/>
        <w:ind w:hanging="358"/>
      </w:pPr>
      <w:r>
        <w:rPr>
          <w:rFonts w:hint="eastAsia"/>
        </w:rPr>
        <w:t>評選會議日期為</w:t>
      </w:r>
      <w:r w:rsidR="00677FFA" w:rsidRPr="008A54BF">
        <w:rPr>
          <w:color w:val="000000" w:themeColor="text1"/>
        </w:rPr>
        <w:t xml:space="preserve"> </w:t>
      </w:r>
      <w:r w:rsidR="001A7AAA" w:rsidRPr="00BB1211">
        <w:rPr>
          <w:rFonts w:hint="eastAsia"/>
          <w:color w:val="000000" w:themeColor="text1"/>
          <w:highlight w:val="yellow"/>
        </w:rPr>
        <w:t>11</w:t>
      </w:r>
      <w:r w:rsidR="00C367CB" w:rsidRPr="00BB1211">
        <w:rPr>
          <w:rFonts w:hint="eastAsia"/>
          <w:color w:val="000000" w:themeColor="text1"/>
          <w:highlight w:val="yellow"/>
        </w:rPr>
        <w:t>3</w:t>
      </w:r>
      <w:r w:rsidR="00677FFA" w:rsidRPr="00BB1211">
        <w:rPr>
          <w:color w:val="000000" w:themeColor="text1"/>
          <w:highlight w:val="yellow"/>
        </w:rPr>
        <w:t xml:space="preserve"> </w:t>
      </w:r>
      <w:r w:rsidRPr="00BB1211">
        <w:rPr>
          <w:rFonts w:hint="eastAsia"/>
          <w:color w:val="000000" w:themeColor="text1"/>
          <w:highlight w:val="yellow"/>
        </w:rPr>
        <w:t>年</w:t>
      </w:r>
      <w:r w:rsidR="00B74378" w:rsidRPr="00BB1211">
        <w:rPr>
          <w:rFonts w:hint="eastAsia"/>
          <w:color w:val="000000" w:themeColor="text1"/>
          <w:highlight w:val="yellow"/>
        </w:rPr>
        <w:t xml:space="preserve"> 12</w:t>
      </w:r>
      <w:r w:rsidRPr="00BB1211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BB1211">
        <w:rPr>
          <w:rFonts w:hint="eastAsia"/>
          <w:color w:val="000000" w:themeColor="text1"/>
          <w:highlight w:val="yellow"/>
        </w:rPr>
        <w:t>月</w:t>
      </w:r>
      <w:r w:rsidR="00BB1211" w:rsidRPr="00BB1211">
        <w:rPr>
          <w:rFonts w:hint="eastAsia"/>
          <w:color w:val="000000" w:themeColor="text1"/>
          <w:highlight w:val="yellow"/>
        </w:rPr>
        <w:t>2</w:t>
      </w:r>
      <w:r w:rsidR="00BB1211" w:rsidRPr="00BB1211">
        <w:rPr>
          <w:color w:val="000000" w:themeColor="text1"/>
          <w:highlight w:val="yellow"/>
        </w:rPr>
        <w:t>4</w:t>
      </w:r>
      <w:r w:rsidR="00B87201" w:rsidRPr="00BB1211">
        <w:rPr>
          <w:rFonts w:hint="eastAsia"/>
          <w:color w:val="000000" w:themeColor="text1"/>
          <w:highlight w:val="yellow"/>
        </w:rPr>
        <w:t>日</w:t>
      </w:r>
      <w:r w:rsidR="00BB1211" w:rsidRPr="00BB1211">
        <w:rPr>
          <w:rFonts w:hint="eastAsia"/>
          <w:color w:val="000000" w:themeColor="text1"/>
          <w:highlight w:val="yellow"/>
        </w:rPr>
        <w:t>下</w:t>
      </w:r>
      <w:r w:rsidRPr="00BB1211">
        <w:rPr>
          <w:rFonts w:hint="eastAsia"/>
          <w:color w:val="000000" w:themeColor="text1"/>
          <w:highlight w:val="yellow"/>
        </w:rPr>
        <w:t>午</w:t>
      </w:r>
      <w:r w:rsidR="00BB1211" w:rsidRPr="00BB1211">
        <w:rPr>
          <w:rFonts w:hint="eastAsia"/>
          <w:color w:val="000000" w:themeColor="text1"/>
          <w:highlight w:val="yellow"/>
        </w:rPr>
        <w:t>1</w:t>
      </w:r>
      <w:r w:rsidR="00BB1211" w:rsidRPr="00BB1211">
        <w:rPr>
          <w:color w:val="000000" w:themeColor="text1"/>
          <w:highlight w:val="yellow"/>
        </w:rPr>
        <w:t>5</w:t>
      </w:r>
      <w:r w:rsidR="00B87201" w:rsidRPr="00BB1211">
        <w:rPr>
          <w:rFonts w:hint="eastAsia"/>
          <w:color w:val="000000" w:themeColor="text1"/>
          <w:highlight w:val="yellow"/>
        </w:rPr>
        <w:t>時</w:t>
      </w:r>
      <w:r w:rsidR="00BB1211" w:rsidRPr="00BB1211">
        <w:rPr>
          <w:rFonts w:hint="eastAsia"/>
          <w:color w:val="000000" w:themeColor="text1"/>
          <w:highlight w:val="yellow"/>
        </w:rPr>
        <w:t>3</w:t>
      </w:r>
      <w:r w:rsidR="00BB1211" w:rsidRPr="00BB1211">
        <w:rPr>
          <w:color w:val="000000" w:themeColor="text1"/>
          <w:highlight w:val="yellow"/>
        </w:rPr>
        <w:t>0</w:t>
      </w:r>
      <w:r w:rsidR="00B87201" w:rsidRPr="00BB1211">
        <w:rPr>
          <w:rFonts w:hint="eastAsia"/>
          <w:color w:val="000000" w:themeColor="text1"/>
          <w:highlight w:val="yellow"/>
        </w:rPr>
        <w:t>分</w:t>
      </w:r>
      <w:r w:rsidRPr="008A54BF">
        <w:rPr>
          <w:rFonts w:hint="eastAsia"/>
          <w:color w:val="000000" w:themeColor="text1"/>
        </w:rPr>
        <w:t>，</w:t>
      </w:r>
      <w:r>
        <w:rPr>
          <w:rFonts w:hint="eastAsia"/>
        </w:rPr>
        <w:t>資格合格廠商可參與評選會議。</w:t>
      </w:r>
      <w:r w:rsidRPr="00500132">
        <w:rPr>
          <w:rFonts w:ascii="Times New Roman" w:hAnsi="Times New Roman" w:cs="Times New Roman"/>
        </w:rPr>
        <w:t xml:space="preserve"> </w:t>
      </w:r>
    </w:p>
    <w:p w14:paraId="1821E84D" w14:textId="77777777" w:rsidR="00F5528C" w:rsidRDefault="00F5528C">
      <w:pPr>
        <w:numPr>
          <w:ilvl w:val="0"/>
          <w:numId w:val="1"/>
        </w:numPr>
        <w:spacing w:after="6" w:line="360" w:lineRule="auto"/>
        <w:ind w:hanging="358"/>
      </w:pPr>
      <w:r>
        <w:rPr>
          <w:rFonts w:hint="eastAsia"/>
        </w:rPr>
        <w:t>廠商所提供的</w:t>
      </w:r>
      <w:r w:rsidR="00DB4974">
        <w:rPr>
          <w:rFonts w:hint="eastAsia"/>
        </w:rPr>
        <w:t>駐衛保全設備</w:t>
      </w:r>
      <w:r>
        <w:rPr>
          <w:rFonts w:hint="eastAsia"/>
        </w:rPr>
        <w:t>與服務，皆需符合</w:t>
      </w:r>
      <w:r w:rsidR="00DB4974">
        <w:rPr>
          <w:rFonts w:hint="eastAsia"/>
        </w:rPr>
        <w:t>華視</w:t>
      </w:r>
      <w:r>
        <w:rPr>
          <w:rFonts w:hint="eastAsia"/>
        </w:rPr>
        <w:t>的要求。</w:t>
      </w:r>
      <w:r>
        <w:rPr>
          <w:rFonts w:ascii="Times New Roman" w:hAnsi="Times New Roman" w:cs="Times New Roman"/>
        </w:rPr>
        <w:t xml:space="preserve"> </w:t>
      </w:r>
    </w:p>
    <w:p w14:paraId="67D982AD" w14:textId="77777777" w:rsidR="00F5528C" w:rsidRDefault="00F5528C">
      <w:pPr>
        <w:numPr>
          <w:ilvl w:val="0"/>
          <w:numId w:val="1"/>
        </w:numPr>
        <w:spacing w:after="395" w:line="351" w:lineRule="auto"/>
        <w:ind w:hanging="358"/>
      </w:pPr>
      <w:r>
        <w:rPr>
          <w:rFonts w:hint="eastAsia"/>
        </w:rPr>
        <w:t>廠商參與評選會議於簽約後，必須是可長期派駐於華視之人員，日後若有異動更換，須向</w:t>
      </w:r>
      <w:r w:rsidR="008F51CE">
        <w:rPr>
          <w:rFonts w:hint="eastAsia"/>
        </w:rPr>
        <w:t>本公司</w:t>
      </w:r>
      <w:r>
        <w:rPr>
          <w:rFonts w:hint="eastAsia"/>
        </w:rPr>
        <w:t>提出申請並經同意後，始得更換。</w:t>
      </w:r>
      <w:r>
        <w:rPr>
          <w:rFonts w:ascii="Times New Roman" w:hAnsi="Times New Roman" w:cs="Times New Roman"/>
        </w:rPr>
        <w:t xml:space="preserve"> </w:t>
      </w:r>
    </w:p>
    <w:p w14:paraId="1E77033D" w14:textId="77777777" w:rsidR="00F5528C" w:rsidRDefault="00F5528C">
      <w:pPr>
        <w:spacing w:after="255"/>
        <w:ind w:left="-5"/>
      </w:pPr>
      <w:r>
        <w:rPr>
          <w:rFonts w:hint="eastAsia"/>
          <w:sz w:val="32"/>
        </w:rPr>
        <w:t>貳、評選項目及評審標準</w:t>
      </w:r>
      <w:r>
        <w:rPr>
          <w:rFonts w:ascii="Times New Roman" w:hAnsi="Times New Roman" w:cs="Times New Roman"/>
        </w:rPr>
        <w:t xml:space="preserve"> </w:t>
      </w:r>
    </w:p>
    <w:p w14:paraId="56C3ED36" w14:textId="77777777" w:rsidR="00F5528C" w:rsidRDefault="00F5528C">
      <w:pPr>
        <w:numPr>
          <w:ilvl w:val="0"/>
          <w:numId w:val="2"/>
        </w:numPr>
        <w:ind w:hanging="720"/>
      </w:pPr>
      <w:r>
        <w:rPr>
          <w:rFonts w:hint="eastAsia"/>
        </w:rPr>
        <w:t>廠商計劃書：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本項權重小計：</w:t>
      </w:r>
      <w:r w:rsidR="00E64E64" w:rsidRPr="00A6363C">
        <w:rPr>
          <w:rFonts w:ascii="Times New Roman" w:hAnsi="Times New Roman" w:cs="Times New Roman"/>
          <w:color w:val="000000" w:themeColor="text1"/>
        </w:rPr>
        <w:t>6</w:t>
      </w:r>
      <w:r w:rsidRPr="00A6363C">
        <w:rPr>
          <w:rFonts w:ascii="Times New Roman" w:hAnsi="Times New Roman" w:cs="Times New Roman"/>
          <w:color w:val="000000" w:themeColor="text1"/>
        </w:rPr>
        <w:t>0%</w:t>
      </w:r>
      <w:proofErr w:type="gramStart"/>
      <w:r w:rsidRPr="00A6363C">
        <w:rPr>
          <w:rFonts w:hint="eastAsia"/>
          <w:color w:val="000000" w:themeColor="text1"/>
        </w:rPr>
        <w:t>）</w:t>
      </w:r>
      <w:proofErr w:type="gramEnd"/>
      <w:r w:rsidRPr="00A6363C">
        <w:rPr>
          <w:rFonts w:ascii="Times New Roman" w:hAnsi="Times New Roman" w:cs="Times New Roman"/>
          <w:color w:val="000000" w:themeColor="text1"/>
        </w:rPr>
        <w:t xml:space="preserve"> </w:t>
      </w:r>
    </w:p>
    <w:p w14:paraId="35701758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投標廠商對本招標案之瞭解與對本部需求說明之規劃及執行</w:t>
      </w:r>
      <w:r>
        <w:rPr>
          <w:rFonts w:ascii="Times New Roman" w:hAnsi="Times New Roman" w:cs="Times New Roman"/>
        </w:rPr>
        <w:t xml:space="preserve"> </w:t>
      </w:r>
    </w:p>
    <w:p w14:paraId="283C65EF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廠商組織架構、團隊組成、經驗及實績</w:t>
      </w:r>
      <w:r>
        <w:rPr>
          <w:rFonts w:ascii="Times New Roman" w:hAnsi="Times New Roman" w:cs="Times New Roman"/>
        </w:rPr>
        <w:t xml:space="preserve"> </w:t>
      </w:r>
    </w:p>
    <w:p w14:paraId="301F48EF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品質管控、執行能力及機動應變能力</w:t>
      </w:r>
      <w:r>
        <w:rPr>
          <w:rFonts w:ascii="Times New Roman" w:hAnsi="Times New Roman" w:cs="Times New Roman"/>
        </w:rPr>
        <w:t xml:space="preserve"> </w:t>
      </w:r>
    </w:p>
    <w:p w14:paraId="3B3DBAC3" w14:textId="77777777" w:rsidR="00F5528C" w:rsidRDefault="00F5528C">
      <w:pPr>
        <w:numPr>
          <w:ilvl w:val="1"/>
          <w:numId w:val="2"/>
        </w:numPr>
        <w:spacing w:after="332"/>
        <w:ind w:hanging="480"/>
      </w:pPr>
      <w:r>
        <w:rPr>
          <w:rFonts w:hint="eastAsia"/>
        </w:rPr>
        <w:t>加值服務</w:t>
      </w:r>
      <w:r>
        <w:rPr>
          <w:rFonts w:ascii="Times New Roman" w:hAnsi="Times New Roman" w:cs="Times New Roman"/>
        </w:rPr>
        <w:t xml:space="preserve"> </w:t>
      </w:r>
    </w:p>
    <w:p w14:paraId="4A329EAF" w14:textId="77777777" w:rsidR="00F5528C" w:rsidRPr="00A6363C" w:rsidRDefault="00F5528C">
      <w:pPr>
        <w:numPr>
          <w:ilvl w:val="0"/>
          <w:numId w:val="2"/>
        </w:numPr>
        <w:spacing w:line="351" w:lineRule="auto"/>
        <w:ind w:hanging="720"/>
        <w:rPr>
          <w:color w:val="000000" w:themeColor="text1"/>
        </w:rPr>
      </w:pPr>
      <w:r>
        <w:rPr>
          <w:rFonts w:hint="eastAsia"/>
        </w:rPr>
        <w:t>投標價格、各細目單價組成之完整性與合理性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本項權重小計：</w:t>
      </w:r>
      <w:r w:rsidR="00E64E64" w:rsidRPr="00A6363C">
        <w:rPr>
          <w:rFonts w:ascii="Times New Roman" w:hAnsi="Times New Roman" w:cs="Times New Roman"/>
          <w:color w:val="000000" w:themeColor="text1"/>
        </w:rPr>
        <w:t>4</w:t>
      </w:r>
      <w:r w:rsidRPr="00A6363C">
        <w:rPr>
          <w:rFonts w:ascii="Times New Roman" w:hAnsi="Times New Roman" w:cs="Times New Roman"/>
          <w:color w:val="000000" w:themeColor="text1"/>
        </w:rPr>
        <w:t>0%</w:t>
      </w:r>
      <w:proofErr w:type="gramStart"/>
      <w:r w:rsidRPr="00A6363C">
        <w:rPr>
          <w:rFonts w:hint="eastAsia"/>
          <w:color w:val="000000" w:themeColor="text1"/>
        </w:rPr>
        <w:t>）</w:t>
      </w:r>
      <w:proofErr w:type="gramEnd"/>
      <w:r w:rsidRPr="00A6363C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5528C" w:rsidRPr="00A6363C" w:rsidSect="00DB4974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B0F6" w14:textId="77777777" w:rsidR="00DC497E" w:rsidRDefault="00DC497E" w:rsidP="008F51CE">
      <w:pPr>
        <w:spacing w:after="0" w:line="240" w:lineRule="auto"/>
      </w:pPr>
      <w:r>
        <w:separator/>
      </w:r>
    </w:p>
  </w:endnote>
  <w:endnote w:type="continuationSeparator" w:id="0">
    <w:p w14:paraId="0649B686" w14:textId="77777777" w:rsidR="00DC497E" w:rsidRDefault="00DC497E" w:rsidP="008F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60DE" w14:textId="77777777" w:rsidR="00DC497E" w:rsidRDefault="00DC497E" w:rsidP="008F51CE">
      <w:pPr>
        <w:spacing w:after="0" w:line="240" w:lineRule="auto"/>
      </w:pPr>
      <w:r>
        <w:separator/>
      </w:r>
    </w:p>
  </w:footnote>
  <w:footnote w:type="continuationSeparator" w:id="0">
    <w:p w14:paraId="5B300195" w14:textId="77777777" w:rsidR="00DC497E" w:rsidRDefault="00DC497E" w:rsidP="008F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DF2"/>
    <w:multiLevelType w:val="hybridMultilevel"/>
    <w:tmpl w:val="4EA47574"/>
    <w:lvl w:ilvl="0" w:tplc="48B83B2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F745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22E0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4E5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356B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4E1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CA61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1BC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024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605029A"/>
    <w:multiLevelType w:val="hybridMultilevel"/>
    <w:tmpl w:val="0B041538"/>
    <w:lvl w:ilvl="0" w:tplc="4D5AD5C6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2052A0">
      <w:start w:val="1"/>
      <w:numFmt w:val="decimal"/>
      <w:lvlText w:val="(%2)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C689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9127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A7E4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E96F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6DCB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028F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300D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DE"/>
    <w:rsid w:val="00003782"/>
    <w:rsid w:val="00126470"/>
    <w:rsid w:val="00130AE4"/>
    <w:rsid w:val="00185A42"/>
    <w:rsid w:val="001A7AAA"/>
    <w:rsid w:val="001D7818"/>
    <w:rsid w:val="001E37E3"/>
    <w:rsid w:val="00244804"/>
    <w:rsid w:val="00287A12"/>
    <w:rsid w:val="002B482C"/>
    <w:rsid w:val="00351F44"/>
    <w:rsid w:val="00372E81"/>
    <w:rsid w:val="003B17B2"/>
    <w:rsid w:val="003D1203"/>
    <w:rsid w:val="003D1386"/>
    <w:rsid w:val="00451871"/>
    <w:rsid w:val="004908AB"/>
    <w:rsid w:val="004B4C75"/>
    <w:rsid w:val="004C62DE"/>
    <w:rsid w:val="00500132"/>
    <w:rsid w:val="00556805"/>
    <w:rsid w:val="005F693F"/>
    <w:rsid w:val="00665A6E"/>
    <w:rsid w:val="00677FFA"/>
    <w:rsid w:val="00770795"/>
    <w:rsid w:val="007740C3"/>
    <w:rsid w:val="00790870"/>
    <w:rsid w:val="00802386"/>
    <w:rsid w:val="00822686"/>
    <w:rsid w:val="00851ABD"/>
    <w:rsid w:val="008A54BF"/>
    <w:rsid w:val="008D3695"/>
    <w:rsid w:val="008E7CCD"/>
    <w:rsid w:val="008F51CE"/>
    <w:rsid w:val="00961020"/>
    <w:rsid w:val="009808EC"/>
    <w:rsid w:val="009959B1"/>
    <w:rsid w:val="00996040"/>
    <w:rsid w:val="009E55F3"/>
    <w:rsid w:val="00A03A45"/>
    <w:rsid w:val="00A22BCD"/>
    <w:rsid w:val="00A3340F"/>
    <w:rsid w:val="00A6363C"/>
    <w:rsid w:val="00AB6E22"/>
    <w:rsid w:val="00AE190F"/>
    <w:rsid w:val="00B74378"/>
    <w:rsid w:val="00B87201"/>
    <w:rsid w:val="00BB1211"/>
    <w:rsid w:val="00C367CB"/>
    <w:rsid w:val="00CC6C27"/>
    <w:rsid w:val="00CD7735"/>
    <w:rsid w:val="00D07DB6"/>
    <w:rsid w:val="00D15E16"/>
    <w:rsid w:val="00D306F2"/>
    <w:rsid w:val="00DB4974"/>
    <w:rsid w:val="00DC497E"/>
    <w:rsid w:val="00E1407A"/>
    <w:rsid w:val="00E46A8C"/>
    <w:rsid w:val="00E64E64"/>
    <w:rsid w:val="00E80DF2"/>
    <w:rsid w:val="00F5528C"/>
    <w:rsid w:val="00F80232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9411F"/>
  <w15:docId w15:val="{889A98C4-5ED8-494A-ADD7-BB4E657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E4"/>
    <w:pPr>
      <w:spacing w:after="154" w:line="259" w:lineRule="auto"/>
      <w:ind w:left="10" w:hanging="10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51CE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51CE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72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7201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發射機系統案評選項目及評選標準</dc:title>
  <dc:subject/>
  <dc:creator>中信局</dc:creator>
  <cp:keywords/>
  <dc:description/>
  <cp:lastModifiedBy>陳光隆</cp:lastModifiedBy>
  <cp:revision>19</cp:revision>
  <cp:lastPrinted>2022-11-17T04:33:00Z</cp:lastPrinted>
  <dcterms:created xsi:type="dcterms:W3CDTF">2023-02-07T08:05:00Z</dcterms:created>
  <dcterms:modified xsi:type="dcterms:W3CDTF">2024-12-18T08:08:00Z</dcterms:modified>
</cp:coreProperties>
</file>