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17DC0" w14:textId="77777777" w:rsidR="00653E33" w:rsidRPr="00E97ECE" w:rsidRDefault="00653E33">
      <w:pPr>
        <w:spacing w:after="193"/>
        <w:ind w:left="233"/>
        <w:jc w:val="center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36"/>
        </w:rPr>
        <w:t>投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標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廠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商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授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權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書（請攜帶身分證件查驗）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</w:p>
    <w:p w14:paraId="2231F748" w14:textId="1F135873" w:rsidR="00653E33" w:rsidRPr="00E97ECE" w:rsidRDefault="00653E33">
      <w:pPr>
        <w:spacing w:after="1" w:line="473" w:lineRule="auto"/>
        <w:ind w:left="298" w:hanging="10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茲授權本投標廠商（職稱及姓名）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先生</w:t>
      </w:r>
      <w:r w:rsidRPr="00E97ECE">
        <w:rPr>
          <w:rFonts w:ascii="標楷體" w:eastAsia="標楷體" w:hAnsi="標楷體" w:cs="標楷體"/>
          <w:color w:val="auto"/>
          <w:sz w:val="28"/>
        </w:rPr>
        <w:t>\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小姐為代理人，全權代理本投標廠商出席本次中華電視股份有限公司購案名稱之</w:t>
      </w:r>
      <w:r w:rsidR="00E61B12" w:rsidRPr="00E61B12">
        <w:rPr>
          <w:rFonts w:ascii="標楷體" w:eastAsia="標楷體" w:hAnsi="標楷體" w:cs="標楷體" w:hint="eastAsia"/>
          <w:color w:val="FF0000"/>
          <w:sz w:val="28"/>
        </w:rPr>
        <w:t>「</w:t>
      </w:r>
      <w:proofErr w:type="gramStart"/>
      <w:r w:rsidR="00E61B12" w:rsidRPr="00E61B12">
        <w:rPr>
          <w:rFonts w:ascii="標楷體" w:eastAsia="標楷體" w:hAnsi="標楷體" w:cs="標楷體" w:hint="eastAsia"/>
          <w:color w:val="FF0000"/>
          <w:sz w:val="28"/>
        </w:rPr>
        <w:t>11</w:t>
      </w:r>
      <w:r w:rsidR="00E13020">
        <w:rPr>
          <w:rFonts w:ascii="標楷體" w:eastAsia="標楷體" w:hAnsi="標楷體" w:cs="標楷體" w:hint="eastAsia"/>
          <w:color w:val="FF0000"/>
          <w:sz w:val="28"/>
        </w:rPr>
        <w:t>4</w:t>
      </w:r>
      <w:proofErr w:type="gramEnd"/>
      <w:r w:rsidR="00E13020" w:rsidRPr="00E13020">
        <w:rPr>
          <w:rFonts w:ascii="標楷體" w:eastAsia="標楷體" w:hAnsi="標楷體" w:cs="標楷體" w:hint="eastAsia"/>
          <w:color w:val="FF0000"/>
          <w:sz w:val="28"/>
        </w:rPr>
        <w:t>年度網路交換器更新</w:t>
      </w:r>
      <w:r w:rsidR="00E61B12" w:rsidRPr="00E61B12">
        <w:rPr>
          <w:rFonts w:ascii="標楷體" w:eastAsia="標楷體" w:hAnsi="標楷體" w:cs="標楷體" w:hint="eastAsia"/>
          <w:color w:val="FF0000"/>
          <w:sz w:val="28"/>
        </w:rPr>
        <w:t>」採購案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招標有關會議及投開標，該代理人所做之任何承諾或簽認事項（包括但不限於投開標文件填寫、澄清、說明、比減價格、協商、領回保證金）直接對本投標廠商發生效力，本投標廠商確認授權人之</w:t>
      </w:r>
      <w:proofErr w:type="gramStart"/>
      <w:r w:rsidRPr="00E97ECE">
        <w:rPr>
          <w:rFonts w:ascii="標楷體" w:eastAsia="標楷體" w:hAnsi="標楷體" w:cs="標楷體" w:hint="eastAsia"/>
          <w:color w:val="auto"/>
          <w:sz w:val="28"/>
        </w:rPr>
        <w:t>下列簽樣真實</w:t>
      </w:r>
      <w:proofErr w:type="gramEnd"/>
      <w:r w:rsidRPr="00E97ECE">
        <w:rPr>
          <w:rFonts w:ascii="標楷體" w:eastAsia="標楷體" w:hAnsi="標楷體" w:cs="標楷體" w:hint="eastAsia"/>
          <w:color w:val="auto"/>
          <w:sz w:val="28"/>
        </w:rPr>
        <w:t>無誤。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71E85866" w14:textId="77777777" w:rsidR="00653E33" w:rsidRPr="00E97ECE" w:rsidRDefault="00653E33">
      <w:pPr>
        <w:spacing w:after="325"/>
        <w:ind w:left="1153" w:hanging="10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請惠予核備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799439B0" w14:textId="77777777" w:rsidR="00653E33" w:rsidRPr="00E97ECE" w:rsidRDefault="00653E33">
      <w:pPr>
        <w:spacing w:after="347"/>
        <w:ind w:left="1143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4675FFDC" w14:textId="77777777" w:rsidR="00653E33" w:rsidRPr="00E97ECE" w:rsidRDefault="00653E33">
      <w:pPr>
        <w:pStyle w:val="1"/>
        <w:spacing w:after="229"/>
        <w:ind w:left="1383"/>
        <w:rPr>
          <w:color w:val="auto"/>
        </w:rPr>
      </w:pPr>
      <w:r w:rsidRPr="00E97ECE">
        <w:rPr>
          <w:rFonts w:hint="eastAsia"/>
          <w:color w:val="auto"/>
        </w:rPr>
        <w:t>此</w:t>
      </w:r>
      <w:r w:rsidRPr="00E97ECE">
        <w:rPr>
          <w:color w:val="auto"/>
        </w:rPr>
        <w:t xml:space="preserve">    </w:t>
      </w:r>
      <w:r w:rsidRPr="00E97ECE">
        <w:rPr>
          <w:rFonts w:hint="eastAsia"/>
          <w:color w:val="auto"/>
        </w:rPr>
        <w:t>致</w:t>
      </w:r>
      <w:r w:rsidRPr="00E97ECE">
        <w:rPr>
          <w:color w:val="auto"/>
        </w:rPr>
        <w:t xml:space="preserve"> </w:t>
      </w:r>
    </w:p>
    <w:p w14:paraId="37E57C8E" w14:textId="77777777" w:rsidR="00653E33" w:rsidRPr="00E97ECE" w:rsidRDefault="00653E33">
      <w:pPr>
        <w:spacing w:after="157"/>
        <w:ind w:left="364"/>
        <w:jc w:val="center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40"/>
        </w:rPr>
        <w:t>中華電視股份有限公司</w:t>
      </w:r>
      <w:r w:rsidRPr="00E97ECE">
        <w:rPr>
          <w:rFonts w:ascii="標楷體" w:eastAsia="標楷體" w:hAnsi="標楷體" w:cs="標楷體"/>
          <w:color w:val="auto"/>
          <w:sz w:val="40"/>
        </w:rPr>
        <w:t xml:space="preserve"> </w:t>
      </w:r>
    </w:p>
    <w:p w14:paraId="79E8210F" w14:textId="77777777" w:rsidR="00653E33" w:rsidRPr="00E97ECE" w:rsidRDefault="00653E33">
      <w:pPr>
        <w:spacing w:after="1" w:line="335" w:lineRule="auto"/>
        <w:ind w:left="298" w:right="4780" w:hanging="10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40"/>
        </w:rPr>
        <w:t xml:space="preserve">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投標廠商名稱：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5949359B" w14:textId="77777777" w:rsidR="00653E33" w:rsidRPr="00E97ECE" w:rsidRDefault="00653E33">
      <w:pPr>
        <w:spacing w:after="340"/>
        <w:ind w:left="298" w:hanging="10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授權人簽署：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689A7092" w14:textId="77777777" w:rsidR="00653E33" w:rsidRPr="00E97ECE" w:rsidRDefault="00653E33">
      <w:pPr>
        <w:spacing w:after="350"/>
        <w:ind w:left="303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 (</w:t>
      </w:r>
      <w:r w:rsidRPr="00E97ECE">
        <w:rPr>
          <w:rFonts w:ascii="標楷體" w:eastAsia="標楷體" w:hAnsi="標楷體" w:cs="標楷體" w:hint="eastAsia"/>
          <w:color w:val="auto"/>
          <w:sz w:val="24"/>
        </w:rPr>
        <w:t>須與投標文件相同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) </w:t>
      </w:r>
    </w:p>
    <w:p w14:paraId="07DD7526" w14:textId="77777777" w:rsidR="00653E33" w:rsidRPr="00E97ECE" w:rsidRDefault="00653E33">
      <w:pPr>
        <w:pStyle w:val="2"/>
        <w:rPr>
          <w:color w:val="auto"/>
        </w:rPr>
      </w:pPr>
      <w:r w:rsidRPr="00E97ECE">
        <w:rPr>
          <w:rFonts w:hint="eastAsia"/>
          <w:color w:val="auto"/>
        </w:rPr>
        <w:t>中華民國</w:t>
      </w:r>
      <w:r w:rsidRPr="00E97ECE">
        <w:rPr>
          <w:color w:val="auto"/>
        </w:rPr>
        <w:t xml:space="preserve">    </w:t>
      </w:r>
      <w:r w:rsidRPr="00E97ECE">
        <w:rPr>
          <w:rFonts w:hint="eastAsia"/>
          <w:color w:val="auto"/>
        </w:rPr>
        <w:t>年</w:t>
      </w:r>
      <w:r w:rsidRPr="00E97ECE">
        <w:rPr>
          <w:color w:val="auto"/>
        </w:rPr>
        <w:t xml:space="preserve">  </w:t>
      </w:r>
      <w:r w:rsidRPr="00E97ECE">
        <w:rPr>
          <w:rFonts w:hint="eastAsia"/>
          <w:color w:val="auto"/>
        </w:rPr>
        <w:t>月</w:t>
      </w:r>
      <w:r w:rsidRPr="00E97ECE">
        <w:rPr>
          <w:color w:val="auto"/>
        </w:rPr>
        <w:t xml:space="preserve">  </w:t>
      </w:r>
      <w:r w:rsidRPr="00E97ECE">
        <w:rPr>
          <w:rFonts w:hint="eastAsia"/>
          <w:color w:val="auto"/>
        </w:rPr>
        <w:t>日</w:t>
      </w:r>
      <w:r w:rsidRPr="00E97ECE">
        <w:rPr>
          <w:color w:val="auto"/>
        </w:rPr>
        <w:t xml:space="preserve">    </w:t>
      </w:r>
    </w:p>
    <w:p w14:paraId="55E3D9B1" w14:textId="77777777" w:rsidR="00653E33" w:rsidRPr="00E97ECE" w:rsidRDefault="00653E33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402"/>
        </w:tabs>
        <w:spacing w:after="0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注意事項：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/>
          <w:color w:val="auto"/>
          <w:sz w:val="36"/>
        </w:rPr>
        <w:tab/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21233F8F" w14:textId="77777777" w:rsidR="00653E33" w:rsidRPr="00E97ECE" w:rsidRDefault="00653E33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廠商代表人或代理人於參加投標時，應依下列規定出示身分證件及本授權書：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p w14:paraId="604A05C6" w14:textId="77777777" w:rsidR="00653E33" w:rsidRPr="00E97ECE" w:rsidRDefault="00653E33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ind w:hanging="504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投標廠商若由代表人（即法定代理人）親至開標地點，攜帶廠商印章及代表人印章親至開標地點，應出示身分證件，本授權書則無須填寫出示</w:t>
      </w:r>
      <w:r w:rsidRPr="00E97ECE">
        <w:rPr>
          <w:rFonts w:ascii="標楷體" w:eastAsia="標楷體" w:hAnsi="標楷體" w:cs="標楷體"/>
          <w:color w:val="auto"/>
          <w:sz w:val="26"/>
        </w:rPr>
        <w:t>(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如未帶廠商及代表人印章，得由代表人以簽名代替</w:t>
      </w:r>
      <w:r w:rsidRPr="00E97ECE">
        <w:rPr>
          <w:rFonts w:ascii="標楷體" w:eastAsia="標楷體" w:hAnsi="標楷體" w:cs="標楷體"/>
          <w:color w:val="auto"/>
          <w:sz w:val="26"/>
        </w:rPr>
        <w:t>)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。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p w14:paraId="12CC58F2" w14:textId="77777777" w:rsidR="00653E33" w:rsidRPr="00E97ECE" w:rsidRDefault="00653E33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5" w:lineRule="auto"/>
        <w:ind w:hanging="504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投標廠商若委由代理人出席開標現場，則應填寫並出示本授權書及身分證件，並攜帶廠商印章及代表人印章</w:t>
      </w:r>
      <w:r w:rsidRPr="00E97ECE">
        <w:rPr>
          <w:rFonts w:ascii="標楷體" w:eastAsia="標楷體" w:hAnsi="標楷體" w:cs="標楷體"/>
          <w:color w:val="auto"/>
          <w:sz w:val="26"/>
        </w:rPr>
        <w:t>(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如未攜帶廠商及代表人印章，得由代理人以簽名代替</w:t>
      </w:r>
      <w:proofErr w:type="gramStart"/>
      <w:r w:rsidRPr="00E97ECE">
        <w:rPr>
          <w:rFonts w:ascii="標楷體" w:eastAsia="標楷體" w:hAnsi="標楷體" w:cs="標楷體" w:hint="eastAsia"/>
          <w:color w:val="auto"/>
          <w:sz w:val="26"/>
        </w:rPr>
        <w:t>）</w:t>
      </w:r>
      <w:proofErr w:type="gramEnd"/>
      <w:r w:rsidRPr="00E97ECE">
        <w:rPr>
          <w:rFonts w:ascii="標楷體" w:eastAsia="標楷體" w:hAnsi="標楷體" w:cs="標楷體" w:hint="eastAsia"/>
          <w:color w:val="auto"/>
          <w:sz w:val="26"/>
        </w:rPr>
        <w:t>。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sectPr w:rsidR="00653E33" w:rsidRPr="00E97ECE" w:rsidSect="003B2A83">
      <w:pgSz w:w="11906" w:h="16841"/>
      <w:pgMar w:top="1440" w:right="1344" w:bottom="1440" w:left="11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77586" w14:textId="77777777" w:rsidR="00EA4F5E" w:rsidRDefault="00EA4F5E" w:rsidP="00B1579E">
      <w:pPr>
        <w:spacing w:after="0" w:line="240" w:lineRule="auto"/>
      </w:pPr>
      <w:r>
        <w:separator/>
      </w:r>
    </w:p>
  </w:endnote>
  <w:endnote w:type="continuationSeparator" w:id="0">
    <w:p w14:paraId="6F7A49E0" w14:textId="77777777" w:rsidR="00EA4F5E" w:rsidRDefault="00EA4F5E" w:rsidP="00B1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21DC6" w14:textId="77777777" w:rsidR="00EA4F5E" w:rsidRDefault="00EA4F5E" w:rsidP="00B1579E">
      <w:pPr>
        <w:spacing w:after="0" w:line="240" w:lineRule="auto"/>
      </w:pPr>
      <w:r>
        <w:separator/>
      </w:r>
    </w:p>
  </w:footnote>
  <w:footnote w:type="continuationSeparator" w:id="0">
    <w:p w14:paraId="7C7CE55D" w14:textId="77777777" w:rsidR="00EA4F5E" w:rsidRDefault="00EA4F5E" w:rsidP="00B15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D31F3"/>
    <w:multiLevelType w:val="hybridMultilevel"/>
    <w:tmpl w:val="0CB2465E"/>
    <w:lvl w:ilvl="0" w:tplc="05FCDF06">
      <w:start w:val="1"/>
      <w:numFmt w:val="ideographDigital"/>
      <w:lvlText w:val="%1、"/>
      <w:lvlJc w:val="left"/>
      <w:pPr>
        <w:ind w:left="50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A41067EC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29285332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262A65F2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805E1FE4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F8E287F2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BACA4A20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080290E0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7632B960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num w:numId="1" w16cid:durableId="973413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1E9"/>
    <w:rsid w:val="000F567C"/>
    <w:rsid w:val="00104512"/>
    <w:rsid w:val="00133CE9"/>
    <w:rsid w:val="001E2F1A"/>
    <w:rsid w:val="002131E9"/>
    <w:rsid w:val="00250067"/>
    <w:rsid w:val="002675DB"/>
    <w:rsid w:val="002745AA"/>
    <w:rsid w:val="00336A0F"/>
    <w:rsid w:val="003B2A83"/>
    <w:rsid w:val="004203CA"/>
    <w:rsid w:val="00533DA0"/>
    <w:rsid w:val="005C19E6"/>
    <w:rsid w:val="005E01C6"/>
    <w:rsid w:val="00653E33"/>
    <w:rsid w:val="00682C5B"/>
    <w:rsid w:val="007509F6"/>
    <w:rsid w:val="00976FE9"/>
    <w:rsid w:val="009D20AD"/>
    <w:rsid w:val="00AE3C9A"/>
    <w:rsid w:val="00B1579E"/>
    <w:rsid w:val="00BB156F"/>
    <w:rsid w:val="00C615A1"/>
    <w:rsid w:val="00CC51C6"/>
    <w:rsid w:val="00D62254"/>
    <w:rsid w:val="00D66373"/>
    <w:rsid w:val="00E1211A"/>
    <w:rsid w:val="00E13020"/>
    <w:rsid w:val="00E37C86"/>
    <w:rsid w:val="00E61B12"/>
    <w:rsid w:val="00E97ECE"/>
    <w:rsid w:val="00EA4F5E"/>
    <w:rsid w:val="00EB11C9"/>
    <w:rsid w:val="00EE2AB4"/>
    <w:rsid w:val="00F9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1E02E4"/>
  <w15:docId w15:val="{4DE64346-F530-42BE-8F99-FBF13C31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A83"/>
    <w:pPr>
      <w:spacing w:after="160" w:line="259" w:lineRule="auto"/>
    </w:pPr>
    <w:rPr>
      <w:rFonts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9"/>
    <w:qFormat/>
    <w:rsid w:val="003B2A83"/>
    <w:pPr>
      <w:keepNext/>
      <w:keepLines/>
      <w:spacing w:after="193"/>
      <w:ind w:left="233"/>
      <w:outlineLvl w:val="0"/>
    </w:pPr>
    <w:rPr>
      <w:rFonts w:ascii="標楷體" w:eastAsia="標楷體" w:hAnsi="標楷體" w:cs="Times New Roman"/>
      <w:kern w:val="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B2A83"/>
    <w:pPr>
      <w:keepNext/>
      <w:keepLines/>
      <w:spacing w:after="303"/>
      <w:ind w:left="233"/>
      <w:jc w:val="center"/>
      <w:outlineLvl w:val="1"/>
    </w:pPr>
    <w:rPr>
      <w:rFonts w:ascii="標楷體" w:eastAsia="標楷體" w:hAnsi="標楷體" w:cs="Times New Roman"/>
      <w:color w:val="FF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B2A83"/>
    <w:rPr>
      <w:rFonts w:ascii="標楷體" w:eastAsia="標楷體" w:hAnsi="標楷體" w:cs="Times New Roman"/>
      <w:color w:val="000000"/>
      <w:sz w:val="22"/>
    </w:rPr>
  </w:style>
  <w:style w:type="character" w:customStyle="1" w:styleId="20">
    <w:name w:val="標題 2 字元"/>
    <w:basedOn w:val="a0"/>
    <w:link w:val="2"/>
    <w:uiPriority w:val="99"/>
    <w:locked/>
    <w:rsid w:val="003B2A83"/>
    <w:rPr>
      <w:rFonts w:ascii="標楷體" w:eastAsia="標楷體" w:hAnsi="標楷體" w:cs="Times New Roman"/>
      <w:color w:val="FF0000"/>
      <w:sz w:val="22"/>
    </w:rPr>
  </w:style>
  <w:style w:type="paragraph" w:styleId="a3">
    <w:name w:val="header"/>
    <w:basedOn w:val="a"/>
    <w:link w:val="a4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B1579E"/>
    <w:rPr>
      <w:rFonts w:cs="Times New Roman"/>
      <w:color w:val="000000"/>
      <w:sz w:val="20"/>
    </w:rPr>
  </w:style>
  <w:style w:type="paragraph" w:styleId="a5">
    <w:name w:val="footer"/>
    <w:basedOn w:val="a"/>
    <w:link w:val="a6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B1579E"/>
    <w:rPr>
      <w:rFonts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管理部總務組每週工作報告</dc:title>
  <dc:subject/>
  <dc:creator>黃振華</dc:creator>
  <cp:keywords/>
  <dc:description/>
  <cp:lastModifiedBy>Bruce 卓</cp:lastModifiedBy>
  <cp:revision>4</cp:revision>
  <dcterms:created xsi:type="dcterms:W3CDTF">2023-09-22T00:53:00Z</dcterms:created>
  <dcterms:modified xsi:type="dcterms:W3CDTF">2025-07-02T06:21:00Z</dcterms:modified>
</cp:coreProperties>
</file>