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CFC1" w14:textId="13E1C428" w:rsidR="00A926F0" w:rsidRPr="00C03B9B" w:rsidRDefault="00133B80" w:rsidP="00C03B9B">
      <w:pPr>
        <w:pStyle w:val="a8"/>
        <w:rPr>
          <w:rFonts w:ascii="Times New Roman" w:hAnsi="Times New Roman" w:cs="Times New Roman"/>
          <w:sz w:val="28"/>
          <w:szCs w:val="28"/>
        </w:rPr>
      </w:pPr>
      <w:r w:rsidRPr="00C03B9B">
        <w:rPr>
          <w:rFonts w:hint="eastAsia"/>
          <w:sz w:val="28"/>
          <w:szCs w:val="28"/>
        </w:rPr>
        <w:t>招標案號：</w:t>
      </w:r>
    </w:p>
    <w:p w14:paraId="3E04E69A" w14:textId="77777777" w:rsidR="00E40AE0" w:rsidRDefault="00E40AE0" w:rsidP="00A926F0">
      <w:pPr>
        <w:pStyle w:val="a8"/>
        <w:jc w:val="center"/>
        <w:rPr>
          <w:rFonts w:cs="Helvetica"/>
          <w:b/>
          <w:bCs/>
          <w:color w:val="333333"/>
          <w:kern w:val="0"/>
          <w:szCs w:val="24"/>
        </w:rPr>
      </w:pPr>
    </w:p>
    <w:p w14:paraId="6CAAF3B4" w14:textId="72E13501" w:rsidR="00A926F0" w:rsidRPr="00E40AE0" w:rsidRDefault="00A926F0" w:rsidP="00A926F0">
      <w:pPr>
        <w:pStyle w:val="a8"/>
        <w:jc w:val="center"/>
        <w:rPr>
          <w:rFonts w:cs="Helvetica"/>
          <w:b/>
          <w:bCs/>
          <w:color w:val="333333"/>
          <w:kern w:val="0"/>
          <w:szCs w:val="24"/>
        </w:rPr>
      </w:pPr>
      <w:r w:rsidRPr="00E40AE0">
        <w:rPr>
          <w:rFonts w:cs="Helvetica"/>
          <w:b/>
          <w:bCs/>
          <w:color w:val="333333"/>
          <w:kern w:val="0"/>
          <w:szCs w:val="24"/>
        </w:rPr>
        <w:t>「</w:t>
      </w:r>
      <w:r w:rsidRPr="00E40AE0">
        <w:rPr>
          <w:rFonts w:cs="Helvetica" w:hint="eastAsia"/>
          <w:b/>
          <w:bCs/>
          <w:color w:val="333333"/>
          <w:kern w:val="0"/>
          <w:szCs w:val="24"/>
        </w:rPr>
        <w:t>中華電視公司</w:t>
      </w:r>
      <w:r w:rsidR="002338E5" w:rsidRPr="002338E5">
        <w:rPr>
          <w:rFonts w:cs="Helvetica" w:hint="eastAsia"/>
          <w:b/>
          <w:bCs/>
          <w:color w:val="333333"/>
          <w:kern w:val="0"/>
          <w:szCs w:val="24"/>
        </w:rPr>
        <w:t>清潔維護服務及廢棄物清運</w:t>
      </w:r>
      <w:r w:rsidRPr="00E40AE0">
        <w:rPr>
          <w:rFonts w:cs="Helvetica"/>
          <w:b/>
          <w:bCs/>
          <w:color w:val="333333"/>
          <w:kern w:val="0"/>
          <w:szCs w:val="24"/>
        </w:rPr>
        <w:t>」採購案徵案說明</w:t>
      </w:r>
    </w:p>
    <w:p w14:paraId="7554435D" w14:textId="77777777" w:rsidR="00A926F0" w:rsidRDefault="00A926F0" w:rsidP="00A926F0">
      <w:pPr>
        <w:pStyle w:val="a8"/>
        <w:rPr>
          <w:rFonts w:cs="Helvetica"/>
          <w:color w:val="333333"/>
          <w:kern w:val="0"/>
          <w:sz w:val="26"/>
          <w:szCs w:val="26"/>
        </w:rPr>
      </w:pPr>
    </w:p>
    <w:p w14:paraId="3CA9341B" w14:textId="77777777" w:rsidR="00133B80" w:rsidRPr="00A926F0" w:rsidRDefault="00133B80" w:rsidP="00A926F0">
      <w:pPr>
        <w:pStyle w:val="a8"/>
      </w:pPr>
      <w:r w:rsidRPr="00A926F0">
        <w:rPr>
          <w:rFonts w:cs="Times New Roman"/>
        </w:rPr>
        <w:t xml:space="preserve"> </w:t>
      </w:r>
    </w:p>
    <w:p w14:paraId="4240CA3F" w14:textId="1CBB5127" w:rsidR="00A926F0" w:rsidRDefault="00133B80" w:rsidP="00A926F0">
      <w:pPr>
        <w:spacing w:after="234" w:line="240" w:lineRule="auto"/>
        <w:ind w:right="0"/>
        <w:rPr>
          <w:rFonts w:cs="Helvetica"/>
          <w:color w:val="333333"/>
          <w:kern w:val="0"/>
          <w:szCs w:val="24"/>
        </w:rPr>
      </w:pPr>
      <w:r>
        <w:rPr>
          <w:rFonts w:hint="eastAsia"/>
        </w:rPr>
        <w:t>壹、採購標的物名稱：</w:t>
      </w:r>
      <w:r w:rsidR="00A926F0" w:rsidRPr="00A926F0">
        <w:rPr>
          <w:rFonts w:cs="Helvetica"/>
          <w:color w:val="333333"/>
          <w:kern w:val="0"/>
          <w:szCs w:val="24"/>
        </w:rPr>
        <w:t>「</w:t>
      </w:r>
      <w:r w:rsidR="00A926F0" w:rsidRPr="00A926F0">
        <w:rPr>
          <w:rFonts w:cs="Helvetica" w:hint="eastAsia"/>
          <w:color w:val="333333"/>
          <w:kern w:val="0"/>
          <w:szCs w:val="24"/>
        </w:rPr>
        <w:t>中華電視公司</w:t>
      </w:r>
      <w:r w:rsidR="002338E5" w:rsidRPr="002338E5">
        <w:rPr>
          <w:rFonts w:cs="Helvetica" w:hint="eastAsia"/>
          <w:color w:val="333333"/>
          <w:kern w:val="0"/>
          <w:szCs w:val="24"/>
        </w:rPr>
        <w:t>清潔維護服務及廢棄物清運</w:t>
      </w:r>
      <w:r w:rsidR="00A926F0" w:rsidRPr="00A926F0">
        <w:rPr>
          <w:rFonts w:cs="Helvetica"/>
          <w:color w:val="333333"/>
          <w:kern w:val="0"/>
          <w:szCs w:val="24"/>
        </w:rPr>
        <w:t>」</w:t>
      </w:r>
      <w:r w:rsidR="00B67161" w:rsidRPr="00B67161">
        <w:rPr>
          <w:rFonts w:cs="Helvetica" w:hint="eastAsia"/>
          <w:color w:val="333333"/>
          <w:kern w:val="0"/>
          <w:szCs w:val="24"/>
        </w:rPr>
        <w:t>採購案</w:t>
      </w:r>
    </w:p>
    <w:p w14:paraId="4A9BB5F1" w14:textId="6B2AB881" w:rsidR="00133B80" w:rsidRDefault="00A926F0" w:rsidP="00A926F0">
      <w:pPr>
        <w:spacing w:after="234" w:line="240" w:lineRule="auto"/>
        <w:ind w:right="0"/>
      </w:pPr>
      <w:r>
        <w:rPr>
          <w:rFonts w:cs="Helvetica"/>
          <w:color w:val="333333"/>
          <w:kern w:val="0"/>
          <w:szCs w:val="24"/>
        </w:rPr>
        <w:t xml:space="preserve">                     </w:t>
      </w:r>
    </w:p>
    <w:p w14:paraId="529FBD56" w14:textId="7B21721B" w:rsidR="00EF789D" w:rsidRDefault="00133B80">
      <w:pPr>
        <w:spacing w:after="43"/>
        <w:ind w:left="511" w:right="0" w:hanging="511"/>
      </w:pPr>
      <w:r>
        <w:rPr>
          <w:rFonts w:hint="eastAsia"/>
        </w:rPr>
        <w:t>貳、投標廠商應準備投標文件一式（</w:t>
      </w:r>
      <w:r>
        <w:rPr>
          <w:rFonts w:hint="eastAsia"/>
          <w:u w:val="single" w:color="000000"/>
        </w:rPr>
        <w:t>另加備「計</w:t>
      </w:r>
      <w:r w:rsidR="00C00F47">
        <w:rPr>
          <w:rFonts w:hint="eastAsia"/>
          <w:u w:val="single" w:color="000000"/>
        </w:rPr>
        <w:t>劃</w:t>
      </w:r>
      <w:r>
        <w:rPr>
          <w:rFonts w:hint="eastAsia"/>
          <w:u w:val="single" w:color="000000"/>
        </w:rPr>
        <w:t>書」</w:t>
      </w:r>
      <w:r w:rsidR="00674084">
        <w:rPr>
          <w:rFonts w:hint="eastAsia"/>
          <w:u w:val="single" w:color="000000"/>
        </w:rPr>
        <w:t>五</w:t>
      </w:r>
      <w:r>
        <w:rPr>
          <w:rFonts w:hint="eastAsia"/>
          <w:u w:val="single" w:color="000000"/>
        </w:rPr>
        <w:t>份</w:t>
      </w:r>
      <w:r w:rsidR="00C00F47">
        <w:rPr>
          <w:rFonts w:hint="eastAsia"/>
          <w:u w:val="single" w:color="000000"/>
        </w:rPr>
        <w:t>置於規格標封內</w:t>
      </w:r>
      <w:r>
        <w:rPr>
          <w:rFonts w:hint="eastAsia"/>
        </w:rPr>
        <w:t>，一併送交</w:t>
      </w:r>
      <w:r w:rsidR="00FA45AF">
        <w:rPr>
          <w:rFonts w:hint="eastAsia"/>
        </w:rPr>
        <w:t>中華電視股份有限公司行</w:t>
      </w:r>
      <w:r w:rsidR="00C14D6D">
        <w:rPr>
          <w:rFonts w:hint="eastAsia"/>
        </w:rPr>
        <w:t>政服務</w:t>
      </w:r>
      <w:r>
        <w:rPr>
          <w:rFonts w:hint="eastAsia"/>
        </w:rPr>
        <w:t>部），每份投標文件應包括</w:t>
      </w:r>
      <w:r w:rsidR="00C00F47">
        <w:rPr>
          <w:rFonts w:hint="eastAsia"/>
        </w:rPr>
        <w:t>之</w:t>
      </w:r>
      <w:r>
        <w:rPr>
          <w:rFonts w:hint="eastAsia"/>
        </w:rPr>
        <w:t>內容：</w:t>
      </w:r>
      <w:r w:rsidR="00C00F47">
        <w:rPr>
          <w:rFonts w:hint="eastAsia"/>
        </w:rPr>
        <w:t>詳招標公告及資格標、規格標、價格標標封。</w:t>
      </w:r>
    </w:p>
    <w:p w14:paraId="552F5D77" w14:textId="2FE655C8" w:rsidR="00133B80" w:rsidRDefault="00133B80">
      <w:pPr>
        <w:spacing w:after="188" w:line="350" w:lineRule="auto"/>
        <w:ind w:left="358" w:right="0" w:hanging="358"/>
      </w:pPr>
      <w:r>
        <w:rPr>
          <w:rFonts w:hint="eastAsia"/>
        </w:rPr>
        <w:t>參、履約期限：</w:t>
      </w:r>
      <w:r w:rsidR="00F10763">
        <w:rPr>
          <w:rFonts w:hint="eastAsia"/>
        </w:rPr>
        <w:t>自115年1月1日起</w:t>
      </w:r>
      <w:r w:rsidR="000A2E54">
        <w:rPr>
          <w:rFonts w:hint="eastAsia"/>
        </w:rPr>
        <w:t>，共計</w:t>
      </w:r>
      <w:r w:rsidR="00F53393">
        <w:rPr>
          <w:rFonts w:hint="eastAsia"/>
        </w:rPr>
        <w:t>壹</w:t>
      </w:r>
      <w:r>
        <w:rPr>
          <w:rFonts w:hint="eastAsia"/>
        </w:rPr>
        <w:t>年。</w:t>
      </w:r>
      <w:r>
        <w:rPr>
          <w:rFonts w:ascii="Times New Roman" w:hAnsi="Times New Roman" w:cs="Times New Roman"/>
        </w:rPr>
        <w:t xml:space="preserve"> </w:t>
      </w:r>
    </w:p>
    <w:p w14:paraId="1521742D" w14:textId="1C0D0E7A" w:rsidR="00133B80" w:rsidRDefault="00133B80">
      <w:pPr>
        <w:ind w:right="0"/>
      </w:pPr>
      <w:r>
        <w:rPr>
          <w:rFonts w:hint="eastAsia"/>
        </w:rPr>
        <w:t>肆、規格需求</w:t>
      </w:r>
      <w:r w:rsidR="002E572A">
        <w:rPr>
          <w:rFonts w:ascii="Times New Roman" w:hAnsi="Times New Roman" w:cs="Times New Roman"/>
        </w:rPr>
        <w:t>：</w:t>
      </w:r>
    </w:p>
    <w:p w14:paraId="3F72A2F0" w14:textId="3BF10EA6" w:rsidR="00A926F0" w:rsidRDefault="00A926F0" w:rsidP="00A926F0">
      <w:pPr>
        <w:spacing w:after="43"/>
        <w:ind w:left="511" w:right="0" w:hanging="511"/>
      </w:pPr>
      <w:r>
        <w:rPr>
          <w:rFonts w:hint="eastAsia"/>
        </w:rPr>
        <w:t xml:space="preserve">    一、</w:t>
      </w:r>
      <w:r w:rsidR="00133B80">
        <w:rPr>
          <w:rFonts w:hint="eastAsia"/>
        </w:rPr>
        <w:t>詳如</w:t>
      </w:r>
      <w:r w:rsidR="00EF789D">
        <w:rPr>
          <w:rFonts w:hint="eastAsia"/>
        </w:rPr>
        <w:t>「</w:t>
      </w:r>
      <w:r w:rsidRPr="00A926F0">
        <w:rPr>
          <w:rFonts w:cs="Helvetica" w:hint="eastAsia"/>
          <w:color w:val="333333"/>
          <w:kern w:val="0"/>
          <w:szCs w:val="24"/>
        </w:rPr>
        <w:t>中華電視公司</w:t>
      </w:r>
      <w:r w:rsidR="002338E5" w:rsidRPr="002338E5">
        <w:rPr>
          <w:rFonts w:cs="Helvetica" w:hint="eastAsia"/>
          <w:color w:val="333333"/>
          <w:kern w:val="0"/>
          <w:szCs w:val="24"/>
        </w:rPr>
        <w:t>清潔維護服務及廢棄物清運</w:t>
      </w:r>
      <w:r w:rsidRPr="00A926F0">
        <w:rPr>
          <w:rFonts w:cs="Helvetica"/>
          <w:color w:val="333333"/>
          <w:kern w:val="0"/>
          <w:szCs w:val="24"/>
        </w:rPr>
        <w:t>」</w:t>
      </w:r>
      <w:r w:rsidRPr="005055BD">
        <w:t>採購案</w:t>
      </w:r>
      <w:r w:rsidR="00080DEA">
        <w:rPr>
          <w:rFonts w:hint="eastAsia"/>
        </w:rPr>
        <w:t>合約</w:t>
      </w:r>
      <w:r w:rsidR="0095491A" w:rsidRPr="0095491A">
        <w:rPr>
          <w:rFonts w:hint="eastAsia"/>
        </w:rPr>
        <w:t>書。</w:t>
      </w:r>
    </w:p>
    <w:p w14:paraId="2BE19AB2" w14:textId="483A52C3" w:rsidR="00133B80" w:rsidRPr="00A926F0" w:rsidRDefault="00A926F0" w:rsidP="00A926F0">
      <w:pPr>
        <w:spacing w:after="43"/>
        <w:ind w:left="511" w:right="0" w:hanging="511"/>
        <w:rPr>
          <w:rFonts w:cs="Helvetica"/>
          <w:color w:val="333333"/>
          <w:kern w:val="0"/>
          <w:szCs w:val="24"/>
        </w:rPr>
      </w:pPr>
      <w:r>
        <w:t xml:space="preserve">        </w:t>
      </w:r>
      <w:r w:rsidR="0095491A">
        <w:rPr>
          <w:rFonts w:hint="eastAsia"/>
        </w:rPr>
        <w:t xml:space="preserve"> </w:t>
      </w:r>
      <w:r w:rsidR="0095491A">
        <w:t xml:space="preserve"> </w:t>
      </w:r>
    </w:p>
    <w:p w14:paraId="08F85969" w14:textId="77777777" w:rsidR="00133B80" w:rsidRDefault="00A926F0" w:rsidP="00A926F0">
      <w:pPr>
        <w:spacing w:after="70"/>
        <w:ind w:right="0"/>
      </w:pPr>
      <w:r>
        <w:t xml:space="preserve">    二、</w:t>
      </w:r>
      <w:r w:rsidR="00133B80">
        <w:rPr>
          <w:rFonts w:hint="eastAsia"/>
        </w:rPr>
        <w:t>其他：</w:t>
      </w:r>
      <w:r w:rsidR="00133B80">
        <w:rPr>
          <w:rFonts w:ascii="Times New Roman" w:hAnsi="Times New Roman" w:cs="Times New Roman"/>
        </w:rPr>
        <w:t xml:space="preserve"> </w:t>
      </w:r>
    </w:p>
    <w:p w14:paraId="3A8AD435" w14:textId="0BE5C2A4" w:rsidR="00133B80" w:rsidRDefault="00133B80">
      <w:pPr>
        <w:numPr>
          <w:ilvl w:val="1"/>
          <w:numId w:val="1"/>
        </w:numPr>
        <w:spacing w:after="45"/>
        <w:ind w:right="0" w:hanging="480"/>
      </w:pPr>
      <w:r>
        <w:rPr>
          <w:rFonts w:hint="eastAsia"/>
        </w:rPr>
        <w:t>得標廠商之執行計畫書，須經本</w:t>
      </w:r>
      <w:r w:rsidR="00250163">
        <w:rPr>
          <w:rFonts w:hint="eastAsia"/>
        </w:rPr>
        <w:t>案</w:t>
      </w:r>
      <w:r w:rsidR="00FA45AF">
        <w:rPr>
          <w:rFonts w:hint="eastAsia"/>
        </w:rPr>
        <w:t>評選委員會</w:t>
      </w:r>
      <w:r>
        <w:rPr>
          <w:rFonts w:hint="eastAsia"/>
        </w:rPr>
        <w:t>議定，並由</w:t>
      </w:r>
      <w:r w:rsidR="004109BA">
        <w:rPr>
          <w:rFonts w:hint="eastAsia"/>
        </w:rPr>
        <w:t>本公司</w:t>
      </w:r>
      <w:r>
        <w:rPr>
          <w:rFonts w:hint="eastAsia"/>
        </w:rPr>
        <w:t>監督執行，並配合進行相關簡報。</w:t>
      </w:r>
      <w:r>
        <w:rPr>
          <w:rFonts w:ascii="Times New Roman" w:hAnsi="Times New Roman" w:cs="Times New Roman"/>
        </w:rPr>
        <w:t xml:space="preserve"> </w:t>
      </w:r>
    </w:p>
    <w:p w14:paraId="7AFBBE88" w14:textId="77777777" w:rsidR="00133B80" w:rsidRDefault="00133B80">
      <w:pPr>
        <w:numPr>
          <w:ilvl w:val="1"/>
          <w:numId w:val="1"/>
        </w:numPr>
        <w:spacing w:after="235"/>
        <w:ind w:right="0" w:hanging="480"/>
      </w:pPr>
      <w:r>
        <w:rPr>
          <w:rFonts w:hint="eastAsia"/>
        </w:rPr>
        <w:t>廠商得依專業提出其他附加加值服務，並應在計畫書內說明。</w:t>
      </w:r>
      <w:r>
        <w:rPr>
          <w:rFonts w:ascii="Times New Roman" w:hAnsi="Times New Roman" w:cs="Times New Roman"/>
        </w:rPr>
        <w:t xml:space="preserve"> </w:t>
      </w:r>
    </w:p>
    <w:p w14:paraId="26C959F9" w14:textId="77777777" w:rsidR="00133B80" w:rsidRDefault="00133B80">
      <w:pPr>
        <w:ind w:right="0"/>
      </w:pPr>
      <w:r>
        <w:rPr>
          <w:rFonts w:hint="eastAsia"/>
        </w:rPr>
        <w:t>伍、「計畫書」製作：</w:t>
      </w:r>
      <w:r>
        <w:rPr>
          <w:rFonts w:ascii="Times New Roman" w:hAnsi="Times New Roman" w:cs="Times New Roman"/>
        </w:rPr>
        <w:t xml:space="preserve"> </w:t>
      </w:r>
    </w:p>
    <w:p w14:paraId="3CA786A2" w14:textId="2B1BFD76" w:rsidR="00133B80" w:rsidRDefault="00A926F0" w:rsidP="002E572A">
      <w:pPr>
        <w:spacing w:after="43"/>
        <w:ind w:left="993" w:right="0" w:hanging="511"/>
      </w:pPr>
      <w:r>
        <w:rPr>
          <w:rFonts w:hint="eastAsia"/>
        </w:rPr>
        <w:t>一、</w:t>
      </w:r>
      <w:r w:rsidR="00133B80">
        <w:rPr>
          <w:rFonts w:hint="eastAsia"/>
        </w:rPr>
        <w:t>投標廠商應依本案招標規範內容與規定</w:t>
      </w:r>
      <w:r w:rsidR="00EF789D">
        <w:rPr>
          <w:rFonts w:hint="eastAsia"/>
        </w:rPr>
        <w:t>（詳見</w:t>
      </w:r>
      <w:r w:rsidR="0032422E">
        <w:rPr>
          <w:rFonts w:hint="eastAsia"/>
        </w:rPr>
        <w:t>「</w:t>
      </w:r>
      <w:r w:rsidRPr="00A926F0">
        <w:rPr>
          <w:rFonts w:cs="Helvetica" w:hint="eastAsia"/>
          <w:color w:val="333333"/>
          <w:kern w:val="0"/>
          <w:szCs w:val="24"/>
        </w:rPr>
        <w:t>中華電視公司</w:t>
      </w:r>
      <w:r w:rsidR="002338E5" w:rsidRPr="002338E5">
        <w:rPr>
          <w:rFonts w:cs="Helvetica" w:hint="eastAsia"/>
          <w:color w:val="333333"/>
          <w:kern w:val="0"/>
          <w:szCs w:val="24"/>
        </w:rPr>
        <w:t>清潔維護服務及廢棄物清運</w:t>
      </w:r>
      <w:r w:rsidRPr="00A926F0">
        <w:rPr>
          <w:rFonts w:cs="Helvetica"/>
          <w:color w:val="333333"/>
          <w:kern w:val="0"/>
          <w:szCs w:val="24"/>
        </w:rPr>
        <w:t>」採購案</w:t>
      </w:r>
      <w:r w:rsidR="00C14D6D">
        <w:rPr>
          <w:rFonts w:hint="eastAsia"/>
        </w:rPr>
        <w:t>合約</w:t>
      </w:r>
      <w:r w:rsidRPr="00EF789D">
        <w:t>書</w:t>
      </w:r>
      <w:r w:rsidR="00EF789D">
        <w:rPr>
          <w:rFonts w:hint="eastAsia"/>
        </w:rPr>
        <w:t>）</w:t>
      </w:r>
      <w:r w:rsidR="00133B80">
        <w:rPr>
          <w:rFonts w:hint="eastAsia"/>
        </w:rPr>
        <w:t>，以及所列評選項目</w:t>
      </w:r>
      <w:r w:rsidR="00133B80">
        <w:rPr>
          <w:rFonts w:ascii="Times New Roman" w:hAnsi="Times New Roman" w:cs="Times New Roman"/>
        </w:rPr>
        <w:t>(</w:t>
      </w:r>
      <w:r w:rsidR="00EF789D" w:rsidRPr="00EF789D">
        <w:rPr>
          <w:rFonts w:hint="eastAsia"/>
        </w:rPr>
        <w:t>評選會議說明</w:t>
      </w:r>
      <w:r w:rsidR="00133B80">
        <w:rPr>
          <w:rFonts w:ascii="Times New Roman" w:hAnsi="Times New Roman" w:cs="Times New Roman"/>
        </w:rPr>
        <w:t>)</w:t>
      </w:r>
      <w:r w:rsidR="00133B80">
        <w:rPr>
          <w:rFonts w:hint="eastAsia"/>
        </w:rPr>
        <w:t>，備妥相關資料與「計畫書」，以供評選。</w:t>
      </w:r>
      <w:r w:rsidR="00133B80">
        <w:rPr>
          <w:rFonts w:ascii="Times New Roman" w:hAnsi="Times New Roman" w:cs="Times New Roman"/>
        </w:rPr>
        <w:t xml:space="preserve"> </w:t>
      </w:r>
    </w:p>
    <w:p w14:paraId="01E4DC2F" w14:textId="77777777" w:rsidR="00133B80" w:rsidRDefault="00211BCD" w:rsidP="00211BCD">
      <w:pPr>
        <w:ind w:right="0"/>
      </w:pPr>
      <w:r>
        <w:t xml:space="preserve">    二、</w:t>
      </w:r>
      <w:r w:rsidR="00133B80">
        <w:rPr>
          <w:rFonts w:hint="eastAsia"/>
        </w:rPr>
        <w:t>製作格式</w:t>
      </w:r>
      <w:r w:rsidR="00133B80">
        <w:rPr>
          <w:rFonts w:ascii="Times New Roman" w:hAnsi="Times New Roman" w:cs="Times New Roman"/>
        </w:rPr>
        <w:t xml:space="preserve"> </w:t>
      </w:r>
    </w:p>
    <w:p w14:paraId="43DF96B2" w14:textId="77777777" w:rsidR="00133B80" w:rsidRDefault="00133B80">
      <w:pPr>
        <w:numPr>
          <w:ilvl w:val="1"/>
          <w:numId w:val="2"/>
        </w:numPr>
        <w:spacing w:after="0" w:line="363" w:lineRule="auto"/>
        <w:ind w:right="0" w:hanging="360"/>
      </w:pPr>
      <w:r>
        <w:rPr>
          <w:rFonts w:hint="eastAsia"/>
        </w:rPr>
        <w:t>格式：主要內容以</w:t>
      </w:r>
      <w:r>
        <w:t xml:space="preserve"> </w:t>
      </w:r>
      <w:r>
        <w:rPr>
          <w:rFonts w:ascii="Times New Roman" w:hAnsi="Times New Roman" w:cs="Times New Roman"/>
        </w:rPr>
        <w:t xml:space="preserve">A4 </w:t>
      </w:r>
      <w:r>
        <w:rPr>
          <w:rFonts w:hint="eastAsia"/>
        </w:rPr>
        <w:t>紙直式橫書，並加註目錄及頁碼，如有調查結構、研究流程等相關內容時，可改用其他規格摺疊為</w:t>
      </w:r>
      <w:r>
        <w:t xml:space="preserve"> </w:t>
      </w:r>
      <w:r>
        <w:rPr>
          <w:rFonts w:ascii="Times New Roman" w:hAnsi="Times New Roman" w:cs="Times New Roman"/>
        </w:rPr>
        <w:t xml:space="preserve">A4 </w:t>
      </w:r>
      <w:r>
        <w:rPr>
          <w:rFonts w:hint="eastAsia"/>
        </w:rPr>
        <w:t>大小。</w:t>
      </w:r>
      <w:r>
        <w:rPr>
          <w:rFonts w:ascii="Times New Roman" w:hAnsi="Times New Roman" w:cs="Times New Roman"/>
        </w:rPr>
        <w:t xml:space="preserve"> </w:t>
      </w:r>
    </w:p>
    <w:p w14:paraId="73A4F72A" w14:textId="284A1EB3" w:rsidR="00133B80" w:rsidRDefault="00133B80">
      <w:pPr>
        <w:numPr>
          <w:ilvl w:val="1"/>
          <w:numId w:val="2"/>
        </w:numPr>
        <w:ind w:right="0" w:hanging="360"/>
      </w:pPr>
      <w:r>
        <w:rPr>
          <w:rFonts w:hint="eastAsia"/>
        </w:rPr>
        <w:t>封面：「</w:t>
      </w:r>
      <w:r w:rsidR="00096F83" w:rsidRPr="00A926F0">
        <w:rPr>
          <w:rFonts w:cs="Helvetica" w:hint="eastAsia"/>
          <w:color w:val="333333"/>
          <w:kern w:val="0"/>
          <w:szCs w:val="24"/>
        </w:rPr>
        <w:t>中華電視公司</w:t>
      </w:r>
      <w:r w:rsidR="002338E5" w:rsidRPr="002338E5">
        <w:rPr>
          <w:rFonts w:cs="Helvetica" w:hint="eastAsia"/>
          <w:color w:val="333333"/>
          <w:kern w:val="0"/>
          <w:szCs w:val="24"/>
        </w:rPr>
        <w:t>清潔維護服務及廢棄物清運</w:t>
      </w:r>
      <w:r w:rsidR="00096F83" w:rsidRPr="00A926F0">
        <w:rPr>
          <w:rFonts w:cs="Helvetica"/>
          <w:color w:val="333333"/>
          <w:kern w:val="0"/>
          <w:szCs w:val="24"/>
        </w:rPr>
        <w:t>」採購案</w:t>
      </w:r>
      <w:r>
        <w:rPr>
          <w:rFonts w:hint="eastAsia"/>
        </w:rPr>
        <w:t>計畫書。</w:t>
      </w:r>
      <w:r>
        <w:rPr>
          <w:rFonts w:ascii="Times New Roman" w:hAnsi="Times New Roman" w:cs="Times New Roman"/>
        </w:rPr>
        <w:t xml:space="preserve"> </w:t>
      </w:r>
    </w:p>
    <w:p w14:paraId="1AAB0890" w14:textId="77777777" w:rsidR="00133B80" w:rsidRDefault="00133B80">
      <w:pPr>
        <w:numPr>
          <w:ilvl w:val="1"/>
          <w:numId w:val="2"/>
        </w:numPr>
        <w:ind w:right="0" w:hanging="360"/>
      </w:pPr>
      <w:r>
        <w:rPr>
          <w:rFonts w:hint="eastAsia"/>
        </w:rPr>
        <w:t>左側裝訂（即書本形式）。</w:t>
      </w:r>
      <w:r>
        <w:rPr>
          <w:rFonts w:ascii="Times New Roman" w:hAnsi="Times New Roman" w:cs="Times New Roman"/>
        </w:rPr>
        <w:t xml:space="preserve"> </w:t>
      </w:r>
    </w:p>
    <w:p w14:paraId="2E742AFF" w14:textId="77777777" w:rsidR="00133B80" w:rsidRDefault="00133B80">
      <w:pPr>
        <w:numPr>
          <w:ilvl w:val="1"/>
          <w:numId w:val="2"/>
        </w:numPr>
        <w:ind w:right="0" w:hanging="360"/>
      </w:pPr>
      <w:r>
        <w:rPr>
          <w:rFonts w:hint="eastAsia"/>
        </w:rPr>
        <w:t>彩色或黑白印刷不拘，以能表現內容為原則。</w:t>
      </w:r>
      <w:r>
        <w:rPr>
          <w:rFonts w:ascii="Times New Roman" w:hAnsi="Times New Roman" w:cs="Times New Roman"/>
        </w:rPr>
        <w:t xml:space="preserve">  </w:t>
      </w:r>
    </w:p>
    <w:p w14:paraId="39A23255" w14:textId="77777777" w:rsidR="00133B80" w:rsidRDefault="00211BCD" w:rsidP="00211BCD">
      <w:pPr>
        <w:ind w:right="0"/>
      </w:pPr>
      <w:r>
        <w:t xml:space="preserve">     三、</w:t>
      </w:r>
      <w:r w:rsidR="00133B80">
        <w:rPr>
          <w:rFonts w:hint="eastAsia"/>
        </w:rPr>
        <w:t>計畫書內容應包括</w:t>
      </w:r>
      <w:r w:rsidR="00133B80">
        <w:rPr>
          <w:rFonts w:ascii="Times New Roman" w:hAnsi="Times New Roman" w:cs="Times New Roman"/>
        </w:rPr>
        <w:t xml:space="preserve"> </w:t>
      </w:r>
    </w:p>
    <w:p w14:paraId="1E71BB7A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1.</w:t>
      </w:r>
      <w:r>
        <w:rPr>
          <w:rFonts w:hint="eastAsia"/>
        </w:rPr>
        <w:t>廠商簡介</w:t>
      </w:r>
      <w:r>
        <w:rPr>
          <w:rFonts w:ascii="Times New Roman" w:hAnsi="Times New Roman" w:cs="Times New Roman"/>
        </w:rPr>
        <w:t xml:space="preserve"> </w:t>
      </w:r>
    </w:p>
    <w:p w14:paraId="0C31ED92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2.</w:t>
      </w:r>
      <w:r>
        <w:rPr>
          <w:rFonts w:hint="eastAsia"/>
        </w:rPr>
        <w:t>團隊組成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團隊人員素質、經驗及實績</w:t>
      </w:r>
      <w:r>
        <w:rPr>
          <w:rFonts w:ascii="Times New Roman" w:hAnsi="Times New Roman" w:cs="Times New Roman"/>
        </w:rPr>
        <w:t xml:space="preserve">) </w:t>
      </w:r>
    </w:p>
    <w:p w14:paraId="7273C0FE" w14:textId="50ED5425" w:rsidR="00133B80" w:rsidRDefault="00133B80">
      <w:pPr>
        <w:ind w:left="1075" w:right="0"/>
      </w:pPr>
      <w:r>
        <w:rPr>
          <w:rFonts w:ascii="Times New Roman" w:hAnsi="Times New Roman" w:cs="Times New Roman"/>
        </w:rPr>
        <w:t>3.</w:t>
      </w:r>
      <w:r>
        <w:rPr>
          <w:rFonts w:hint="eastAsia"/>
        </w:rPr>
        <w:t>提供服務項目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包含：符合</w:t>
      </w:r>
      <w:r w:rsidR="0006718B">
        <w:rPr>
          <w:rFonts w:hint="eastAsia"/>
        </w:rPr>
        <w:t>執行</w:t>
      </w:r>
      <w:r w:rsidR="002338E5" w:rsidRPr="002338E5">
        <w:rPr>
          <w:rFonts w:hint="eastAsia"/>
        </w:rPr>
        <w:t>清潔維護服務及廢棄物清運</w:t>
      </w:r>
      <w:r>
        <w:rPr>
          <w:rFonts w:hint="eastAsia"/>
        </w:rPr>
        <w:t>服務</w:t>
      </w:r>
      <w:r>
        <w:rPr>
          <w:rFonts w:ascii="Times New Roman" w:hAnsi="Times New Roman" w:cs="Times New Roman"/>
        </w:rPr>
        <w:t xml:space="preserve">) </w:t>
      </w:r>
    </w:p>
    <w:p w14:paraId="5DBFD100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4.</w:t>
      </w:r>
      <w:r>
        <w:rPr>
          <w:rFonts w:hint="eastAsia"/>
        </w:rPr>
        <w:t>服務執行與規劃</w:t>
      </w:r>
    </w:p>
    <w:p w14:paraId="22C1C93D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lastRenderedPageBreak/>
        <w:t>5.</w:t>
      </w:r>
      <w:r>
        <w:rPr>
          <w:rFonts w:hint="eastAsia"/>
        </w:rPr>
        <w:t>服務分工及人力配置</w:t>
      </w:r>
      <w:r>
        <w:rPr>
          <w:rFonts w:ascii="Times New Roman" w:hAnsi="Times New Roman" w:cs="Times New Roman"/>
        </w:rPr>
        <w:t xml:space="preserve"> </w:t>
      </w:r>
    </w:p>
    <w:p w14:paraId="7F51F3A3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6.</w:t>
      </w:r>
      <w:r>
        <w:rPr>
          <w:rFonts w:hint="eastAsia"/>
        </w:rPr>
        <w:t>預算經費明細</w:t>
      </w:r>
      <w:r>
        <w:rPr>
          <w:rFonts w:ascii="Times New Roman" w:hAnsi="Times New Roman" w:cs="Times New Roman"/>
        </w:rPr>
        <w:t xml:space="preserve"> </w:t>
      </w:r>
    </w:p>
    <w:p w14:paraId="05FCA330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7.</w:t>
      </w:r>
      <w:r>
        <w:rPr>
          <w:rFonts w:hint="eastAsia"/>
        </w:rPr>
        <w:t>預期成果</w:t>
      </w:r>
      <w:r>
        <w:rPr>
          <w:rFonts w:ascii="Times New Roman" w:hAnsi="Times New Roman" w:cs="Times New Roman"/>
        </w:rPr>
        <w:t xml:space="preserve"> </w:t>
      </w:r>
    </w:p>
    <w:p w14:paraId="480D1C5D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8.</w:t>
      </w:r>
      <w:r>
        <w:rPr>
          <w:rFonts w:hint="eastAsia"/>
        </w:rPr>
        <w:t>相關經驗與實績</w:t>
      </w:r>
      <w:r>
        <w:rPr>
          <w:rFonts w:ascii="Times New Roman" w:hAnsi="Times New Roman" w:cs="Times New Roman"/>
        </w:rPr>
        <w:t xml:space="preserve"> </w:t>
      </w:r>
    </w:p>
    <w:p w14:paraId="3A05F0E8" w14:textId="0267FEAF" w:rsidR="00133B80" w:rsidRDefault="00133B80" w:rsidP="00F10763">
      <w:pPr>
        <w:spacing w:after="252"/>
        <w:ind w:left="1134" w:right="0" w:hanging="1134"/>
      </w:pPr>
      <w:r>
        <w:rPr>
          <w:rFonts w:hint="eastAsia"/>
        </w:rPr>
        <w:t>陸、報價：</w:t>
      </w:r>
      <w:r w:rsidR="00E912B0">
        <w:rPr>
          <w:rFonts w:hint="eastAsia"/>
        </w:rPr>
        <w:t>投標廠商之報價，應不逾本案預算金額新台幣1,045萬4,472元整</w:t>
      </w:r>
      <w:r>
        <w:rPr>
          <w:rFonts w:hint="eastAsia"/>
        </w:rPr>
        <w:t>，並含</w:t>
      </w:r>
      <w:r>
        <w:t xml:space="preserve"> </w:t>
      </w:r>
      <w:r>
        <w:rPr>
          <w:rFonts w:ascii="Times New Roman" w:hAnsi="Times New Roman" w:cs="Times New Roman"/>
        </w:rPr>
        <w:t>5%</w:t>
      </w:r>
      <w:r>
        <w:rPr>
          <w:rFonts w:hint="eastAsia"/>
        </w:rPr>
        <w:t>營業稅。</w:t>
      </w:r>
      <w:r>
        <w:rPr>
          <w:rFonts w:ascii="Times New Roman" w:hAnsi="Times New Roman" w:cs="Times New Roman"/>
        </w:rPr>
        <w:t xml:space="preserve"> </w:t>
      </w:r>
    </w:p>
    <w:p w14:paraId="43484AF3" w14:textId="6D1B69A8" w:rsidR="00133B80" w:rsidRDefault="00133B80" w:rsidP="00F10763">
      <w:pPr>
        <w:spacing w:after="120" w:line="300" w:lineRule="auto"/>
        <w:ind w:left="1134" w:right="227" w:hanging="1134"/>
      </w:pPr>
      <w:r w:rsidRPr="004B4040">
        <w:rPr>
          <w:rFonts w:hint="eastAsia"/>
        </w:rPr>
        <w:t>柒、押標金：本案押標金之金額為</w:t>
      </w:r>
      <w:r w:rsidR="00E912B0">
        <w:rPr>
          <w:rFonts w:hint="eastAsia"/>
        </w:rPr>
        <w:t>所報</w:t>
      </w:r>
      <w:r w:rsidRPr="004B4040">
        <w:rPr>
          <w:rFonts w:hint="eastAsia"/>
        </w:rPr>
        <w:t>標價總額</w:t>
      </w:r>
      <w:r w:rsidRPr="004B4040">
        <w:t xml:space="preserve"> </w:t>
      </w:r>
      <w:r w:rsidRPr="00AA43BE">
        <w:rPr>
          <w:rFonts w:cs="Times New Roman"/>
        </w:rPr>
        <w:t>5%</w:t>
      </w:r>
      <w:r w:rsidR="00E912B0">
        <w:rPr>
          <w:rFonts w:cs="Times New Roman"/>
        </w:rPr>
        <w:t>，</w:t>
      </w:r>
      <w:r w:rsidR="00E912B0" w:rsidRPr="00E912B0">
        <w:rPr>
          <w:rFonts w:cs="Times New Roman" w:hint="eastAsia"/>
        </w:rPr>
        <w:t>限用金融機構所簽發之本票或支票【非公司票】或郵政匯票繳納，應為即期，並以中華電視股份有限公司為受款人</w:t>
      </w:r>
      <w:r w:rsidRPr="004B4040">
        <w:rPr>
          <w:rFonts w:hint="eastAsia"/>
        </w:rPr>
        <w:t>。</w:t>
      </w:r>
      <w:r w:rsidRPr="00AA43BE">
        <w:rPr>
          <w:rFonts w:cs="Times New Roman"/>
        </w:rPr>
        <w:t xml:space="preserve"> </w:t>
      </w:r>
    </w:p>
    <w:p w14:paraId="47703613" w14:textId="0C124235" w:rsidR="00133B80" w:rsidRDefault="009E5467">
      <w:pPr>
        <w:spacing w:after="235"/>
        <w:ind w:right="0"/>
      </w:pPr>
      <w:r>
        <w:rPr>
          <w:rFonts w:hint="eastAsia"/>
        </w:rPr>
        <w:t>捌、開標：本案開標程序依</w:t>
      </w:r>
      <w:r w:rsidR="009E3F42">
        <w:rPr>
          <w:rFonts w:hint="eastAsia"/>
        </w:rPr>
        <w:t>投標須知</w:t>
      </w:r>
      <w:r w:rsidR="00133B80">
        <w:rPr>
          <w:rFonts w:hint="eastAsia"/>
        </w:rPr>
        <w:t>辦理。</w:t>
      </w:r>
      <w:r w:rsidR="00133B80">
        <w:rPr>
          <w:rFonts w:ascii="Times New Roman" w:hAnsi="Times New Roman" w:cs="Times New Roman"/>
        </w:rPr>
        <w:t xml:space="preserve"> </w:t>
      </w:r>
    </w:p>
    <w:p w14:paraId="36D76306" w14:textId="7C1B2B9B" w:rsidR="00133B80" w:rsidRDefault="00133B80">
      <w:pPr>
        <w:ind w:right="0"/>
      </w:pPr>
      <w:r>
        <w:rPr>
          <w:rFonts w:hint="eastAsia"/>
        </w:rPr>
        <w:t>玖、決標方式</w:t>
      </w:r>
      <w:r w:rsidR="002E572A">
        <w:rPr>
          <w:rFonts w:hint="eastAsia"/>
        </w:rPr>
        <w:t>：</w:t>
      </w:r>
      <w:r>
        <w:rPr>
          <w:rFonts w:ascii="Times New Roman" w:hAnsi="Times New Roman" w:cs="Times New Roman"/>
        </w:rPr>
        <w:t xml:space="preserve"> </w:t>
      </w:r>
    </w:p>
    <w:p w14:paraId="7FFEBB23" w14:textId="77777777" w:rsidR="00133B80" w:rsidRDefault="00133B80">
      <w:pPr>
        <w:numPr>
          <w:ilvl w:val="0"/>
          <w:numId w:val="3"/>
        </w:numPr>
        <w:spacing w:after="94"/>
        <w:ind w:right="0" w:hanging="521"/>
      </w:pPr>
      <w:r>
        <w:rPr>
          <w:rFonts w:hint="eastAsia"/>
        </w:rPr>
        <w:t>以合於招標文件規定之最有利標為得標廠商。</w:t>
      </w:r>
      <w:r>
        <w:rPr>
          <w:rFonts w:ascii="Times New Roman" w:hAnsi="Times New Roman" w:cs="Times New Roman"/>
        </w:rPr>
        <w:t xml:space="preserve"> </w:t>
      </w:r>
    </w:p>
    <w:p w14:paraId="6A5E2560" w14:textId="7BDED05B" w:rsidR="00133B80" w:rsidRPr="006F2552" w:rsidRDefault="00807B17" w:rsidP="00120526">
      <w:pPr>
        <w:numPr>
          <w:ilvl w:val="0"/>
          <w:numId w:val="3"/>
        </w:numPr>
        <w:ind w:right="0" w:hanging="521"/>
        <w:rPr>
          <w:color w:val="auto"/>
        </w:rPr>
      </w:pPr>
      <w:r w:rsidRPr="006F2552">
        <w:rPr>
          <w:color w:val="auto"/>
        </w:rPr>
        <w:t>本案採準用最有利標</w:t>
      </w:r>
      <w:r w:rsidR="009E3F42">
        <w:rPr>
          <w:color w:val="auto"/>
        </w:rPr>
        <w:t>，以</w:t>
      </w:r>
      <w:r w:rsidRPr="006F2552">
        <w:rPr>
          <w:color w:val="auto"/>
        </w:rPr>
        <w:t>序位法</w:t>
      </w:r>
      <w:r w:rsidR="00120526" w:rsidRPr="006F2552">
        <w:rPr>
          <w:color w:val="auto"/>
        </w:rPr>
        <w:t>價格納入評比</w:t>
      </w:r>
      <w:r w:rsidR="009E3F42">
        <w:rPr>
          <w:color w:val="auto"/>
        </w:rPr>
        <w:t>方式評定。以整體表現</w:t>
      </w:r>
      <w:r w:rsidR="00120526" w:rsidRPr="006F2552">
        <w:rPr>
          <w:color w:val="auto"/>
        </w:rPr>
        <w:t>經評選委員會</w:t>
      </w:r>
      <w:r w:rsidR="009E3F42">
        <w:rPr>
          <w:color w:val="auto"/>
        </w:rPr>
        <w:t>評定</w:t>
      </w:r>
      <w:r w:rsidR="00120526" w:rsidRPr="006F2552">
        <w:rPr>
          <w:color w:val="auto"/>
        </w:rPr>
        <w:t>過半數決定</w:t>
      </w:r>
      <w:r w:rsidR="009E3F42">
        <w:rPr>
          <w:color w:val="auto"/>
        </w:rPr>
        <w:t>，並</w:t>
      </w:r>
      <w:r w:rsidR="00120526" w:rsidRPr="006F2552">
        <w:rPr>
          <w:color w:val="auto"/>
        </w:rPr>
        <w:t>經</w:t>
      </w:r>
      <w:r w:rsidR="00390DC7">
        <w:rPr>
          <w:color w:val="auto"/>
        </w:rPr>
        <w:t>本公司</w:t>
      </w:r>
      <w:r w:rsidR="009E3F42">
        <w:rPr>
          <w:color w:val="auto"/>
        </w:rPr>
        <w:t>簽准</w:t>
      </w:r>
      <w:r w:rsidR="00120526" w:rsidRPr="006F2552">
        <w:rPr>
          <w:color w:val="auto"/>
        </w:rPr>
        <w:t>核定為優</w:t>
      </w:r>
      <w:r w:rsidR="009E3F42">
        <w:rPr>
          <w:color w:val="auto"/>
        </w:rPr>
        <w:t>勝</w:t>
      </w:r>
      <w:r w:rsidR="00120526" w:rsidRPr="006F2552">
        <w:rPr>
          <w:color w:val="auto"/>
        </w:rPr>
        <w:t>廠商，取得</w:t>
      </w:r>
      <w:r w:rsidR="009E3F42">
        <w:rPr>
          <w:color w:val="auto"/>
        </w:rPr>
        <w:t>與本公司</w:t>
      </w:r>
      <w:r w:rsidR="00120526" w:rsidRPr="006F2552">
        <w:rPr>
          <w:color w:val="auto"/>
        </w:rPr>
        <w:t>優先議價權</w:t>
      </w:r>
      <w:r w:rsidR="00133B80" w:rsidRPr="006F2552">
        <w:rPr>
          <w:rFonts w:hint="eastAsia"/>
          <w:color w:val="auto"/>
        </w:rPr>
        <w:t>，如有議價不成，再由</w:t>
      </w:r>
      <w:r w:rsidR="00FA45AF" w:rsidRPr="006F2552">
        <w:rPr>
          <w:rFonts w:hint="eastAsia"/>
          <w:color w:val="auto"/>
        </w:rPr>
        <w:t>本公司</w:t>
      </w:r>
      <w:r w:rsidR="00133B80" w:rsidRPr="006F2552">
        <w:rPr>
          <w:rFonts w:hint="eastAsia"/>
          <w:color w:val="auto"/>
        </w:rPr>
        <w:t>與序位第二之合格廠商議價，以下依此類推。</w:t>
      </w:r>
      <w:r w:rsidR="00133B80" w:rsidRPr="006F2552">
        <w:rPr>
          <w:rFonts w:ascii="Times New Roman" w:hAnsi="Times New Roman" w:cs="Times New Roman"/>
          <w:color w:val="auto"/>
        </w:rPr>
        <w:t xml:space="preserve"> </w:t>
      </w:r>
    </w:p>
    <w:p w14:paraId="38CCB0DD" w14:textId="77777777" w:rsidR="00133B80" w:rsidRPr="006F2552" w:rsidRDefault="00133B80">
      <w:pPr>
        <w:numPr>
          <w:ilvl w:val="0"/>
          <w:numId w:val="3"/>
        </w:numPr>
        <w:ind w:right="0" w:hanging="521"/>
        <w:rPr>
          <w:color w:val="auto"/>
        </w:rPr>
      </w:pPr>
      <w:r w:rsidRPr="006F2552">
        <w:rPr>
          <w:rFonts w:hint="eastAsia"/>
          <w:color w:val="auto"/>
        </w:rPr>
        <w:t>本案之評選項目及配分權重，詳見</w:t>
      </w:r>
      <w:r w:rsidR="00221900" w:rsidRPr="006F2552">
        <w:rPr>
          <w:rFonts w:hint="eastAsia"/>
          <w:color w:val="auto"/>
        </w:rPr>
        <w:t>評選會議說明之</w:t>
      </w:r>
      <w:r w:rsidRPr="006F2552">
        <w:rPr>
          <w:rFonts w:hint="eastAsia"/>
          <w:color w:val="auto"/>
        </w:rPr>
        <w:t>規定。</w:t>
      </w:r>
      <w:r w:rsidRPr="006F2552">
        <w:rPr>
          <w:rFonts w:ascii="Times New Roman" w:hAnsi="Times New Roman" w:cs="Times New Roman"/>
          <w:color w:val="auto"/>
        </w:rPr>
        <w:t xml:space="preserve"> </w:t>
      </w:r>
    </w:p>
    <w:p w14:paraId="263DC0B1" w14:textId="77777777" w:rsidR="00133B80" w:rsidRDefault="00133B80">
      <w:pPr>
        <w:numPr>
          <w:ilvl w:val="0"/>
          <w:numId w:val="3"/>
        </w:numPr>
        <w:spacing w:after="214"/>
        <w:ind w:right="0" w:hanging="521"/>
      </w:pPr>
      <w:r>
        <w:rPr>
          <w:rFonts w:hint="eastAsia"/>
        </w:rPr>
        <w:t>投標廠商之投標文件經審查合於招標文件規定者，始得為評選之對象。</w:t>
      </w:r>
      <w:r>
        <w:rPr>
          <w:rFonts w:ascii="Times New Roman" w:hAnsi="Times New Roman" w:cs="Times New Roman"/>
        </w:rPr>
        <w:t xml:space="preserve"> </w:t>
      </w:r>
    </w:p>
    <w:p w14:paraId="2A16179A" w14:textId="12F1C1BA" w:rsidR="00133B80" w:rsidRPr="0006718B" w:rsidRDefault="00133B80">
      <w:pPr>
        <w:ind w:right="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拾、</w:t>
      </w:r>
      <w:r w:rsidRPr="0006718B">
        <w:rPr>
          <w:color w:val="000000" w:themeColor="text1"/>
        </w:rPr>
        <w:t xml:space="preserve"> </w:t>
      </w:r>
      <w:r w:rsidRPr="0006718B">
        <w:rPr>
          <w:rFonts w:hint="eastAsia"/>
          <w:color w:val="000000" w:themeColor="text1"/>
        </w:rPr>
        <w:t>審標與評選</w:t>
      </w:r>
      <w:r w:rsidR="002E572A">
        <w:rPr>
          <w:rFonts w:hint="eastAsia"/>
          <w:color w:val="000000" w:themeColor="text1"/>
        </w:rPr>
        <w:t>：</w:t>
      </w:r>
      <w:r w:rsidRPr="0006718B">
        <w:rPr>
          <w:color w:val="000000" w:themeColor="text1"/>
        </w:rPr>
        <w:t xml:space="preserve"> </w:t>
      </w:r>
    </w:p>
    <w:p w14:paraId="2C94257F" w14:textId="77777777" w:rsidR="00133B80" w:rsidRPr="0006718B" w:rsidRDefault="00133B80">
      <w:pPr>
        <w:numPr>
          <w:ilvl w:val="0"/>
          <w:numId w:val="4"/>
        </w:numPr>
        <w:spacing w:after="34"/>
        <w:ind w:right="0" w:hanging="521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資格審查：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4A6F359B" w14:textId="77777777" w:rsidR="00133B80" w:rsidRPr="0006718B" w:rsidRDefault="00133B80">
      <w:pPr>
        <w:ind w:left="1075" w:right="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經資格審查符合本招</w:t>
      </w:r>
      <w:r w:rsidR="00390DC7">
        <w:rPr>
          <w:rFonts w:hint="eastAsia"/>
          <w:color w:val="000000" w:themeColor="text1"/>
        </w:rPr>
        <w:t>標文件所規定投標廠商資格及應檢附之文件者，得參與「計畫書評選」</w:t>
      </w:r>
      <w:r w:rsidRPr="0006718B">
        <w:rPr>
          <w:rFonts w:hint="eastAsia"/>
          <w:color w:val="000000" w:themeColor="text1"/>
        </w:rPr>
        <w:t>簡報程序。資格不符者，不得參與「計畫書評選」與簡報程序，該標不予考慮。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7684531" w14:textId="77777777" w:rsidR="00133B80" w:rsidRPr="0006718B" w:rsidRDefault="00133B80">
      <w:pPr>
        <w:numPr>
          <w:ilvl w:val="0"/>
          <w:numId w:val="4"/>
        </w:numPr>
        <w:spacing w:after="55"/>
        <w:ind w:right="0" w:hanging="521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計畫書評選：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66332005" w14:textId="77777777" w:rsidR="00133B80" w:rsidRPr="0006718B" w:rsidRDefault="00133B80">
      <w:pPr>
        <w:spacing w:after="41"/>
        <w:ind w:left="1605" w:right="0" w:hanging="540"/>
        <w:rPr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t>(</w:t>
      </w:r>
      <w:r w:rsidRPr="0006718B">
        <w:rPr>
          <w:rFonts w:hint="eastAsia"/>
          <w:color w:val="000000" w:themeColor="text1"/>
        </w:rPr>
        <w:t>一</w:t>
      </w:r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資格及投標文件經審查合於招標文件規定之投標廠商，其「計畫書」將分送本案採購評選委員評選。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2605AFF" w14:textId="77777777" w:rsidR="00133B80" w:rsidRPr="0006718B" w:rsidRDefault="00133B80" w:rsidP="007A58EF">
      <w:pPr>
        <w:spacing w:after="57"/>
        <w:ind w:left="1075" w:right="0"/>
        <w:rPr>
          <w:rFonts w:ascii="Times New Roman" w:hAnsi="Times New Roman" w:cs="Times New Roman"/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t>(</w:t>
      </w:r>
      <w:r w:rsidRPr="0006718B">
        <w:rPr>
          <w:rFonts w:hint="eastAsia"/>
          <w:color w:val="000000" w:themeColor="text1"/>
        </w:rPr>
        <w:t>二</w:t>
      </w:r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廠商簡報：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58FDA27" w14:textId="77777777" w:rsidR="007A58EF" w:rsidRPr="0006718B" w:rsidRDefault="007A58EF" w:rsidP="0006718B">
      <w:pPr>
        <w:spacing w:after="57"/>
        <w:ind w:left="1843" w:right="0" w:hanging="283"/>
        <w:rPr>
          <w:color w:val="000000" w:themeColor="text1"/>
        </w:rPr>
      </w:pPr>
      <w:r w:rsidRPr="0006718B">
        <w:rPr>
          <w:color w:val="000000" w:themeColor="text1"/>
        </w:rPr>
        <w:t>1、資格合格廠商應就評選委員要求，針對</w:t>
      </w:r>
      <w:r w:rsidR="0006718B" w:rsidRPr="0006718B">
        <w:rPr>
          <w:color w:val="000000" w:themeColor="text1"/>
        </w:rPr>
        <w:t>其計畫書</w:t>
      </w:r>
      <w:r w:rsidRPr="0006718B">
        <w:rPr>
          <w:color w:val="000000" w:themeColor="text1"/>
        </w:rPr>
        <w:t>，於指定日期進行</w:t>
      </w:r>
      <w:r w:rsidR="0006718B" w:rsidRPr="0006718B">
        <w:rPr>
          <w:color w:val="000000" w:themeColor="text1"/>
        </w:rPr>
        <w:t>二十分鐘簡報，供評審委員評比。</w:t>
      </w:r>
      <w:r w:rsidR="00EE2003" w:rsidRPr="0006718B">
        <w:rPr>
          <w:color w:val="000000" w:themeColor="text1"/>
        </w:rPr>
        <w:t>（簡報順序於資格標審查時抽籤決定</w:t>
      </w:r>
      <w:r w:rsidRPr="0006718B">
        <w:rPr>
          <w:color w:val="000000" w:themeColor="text1"/>
        </w:rPr>
        <w:t xml:space="preserve">），投標廠商應派本案之專任工作人員出席簡報，出席人員以 </w:t>
      </w:r>
      <w:r w:rsidR="00390DC7">
        <w:rPr>
          <w:color w:val="000000" w:themeColor="text1"/>
        </w:rPr>
        <w:t>2</w:t>
      </w:r>
      <w:r w:rsidRPr="0006718B">
        <w:rPr>
          <w:color w:val="000000" w:themeColor="text1"/>
        </w:rPr>
        <w:t xml:space="preserve"> 人為上限，簡報後並接受評選委員問答。 </w:t>
      </w:r>
    </w:p>
    <w:p w14:paraId="0AB0EB21" w14:textId="77777777" w:rsidR="007A58EF" w:rsidRPr="0006718B" w:rsidRDefault="0006718B" w:rsidP="007A58EF">
      <w:pPr>
        <w:spacing w:after="57"/>
        <w:ind w:left="1843" w:right="0" w:hanging="283"/>
        <w:rPr>
          <w:color w:val="000000" w:themeColor="text1"/>
        </w:rPr>
      </w:pPr>
      <w:r w:rsidRPr="0006718B">
        <w:rPr>
          <w:color w:val="000000" w:themeColor="text1"/>
        </w:rPr>
        <w:t>2</w:t>
      </w:r>
      <w:r w:rsidR="007A58EF" w:rsidRPr="0006718B">
        <w:rPr>
          <w:color w:val="000000" w:themeColor="text1"/>
        </w:rPr>
        <w:t>、前項廠商簡報及現場問答，應與評選項目有關。簡報不得更改廠商投標</w:t>
      </w:r>
      <w:r w:rsidR="007A58EF" w:rsidRPr="0006718B">
        <w:rPr>
          <w:rFonts w:hint="eastAsia"/>
          <w:color w:val="000000" w:themeColor="text1"/>
        </w:rPr>
        <w:t>文件內容。廠商另外提出變更或補充資料者，該資料應不納入評選。</w:t>
      </w:r>
      <w:r w:rsidR="007A58EF" w:rsidRPr="0006718B">
        <w:rPr>
          <w:color w:val="000000" w:themeColor="text1"/>
        </w:rPr>
        <w:t xml:space="preserve"> </w:t>
      </w:r>
    </w:p>
    <w:p w14:paraId="4039061D" w14:textId="77777777" w:rsidR="007A58EF" w:rsidRPr="0006718B" w:rsidRDefault="0006718B" w:rsidP="007A58EF">
      <w:pPr>
        <w:spacing w:after="57"/>
        <w:ind w:left="1843" w:right="0" w:hanging="283"/>
        <w:rPr>
          <w:color w:val="000000" w:themeColor="text1"/>
        </w:rPr>
      </w:pPr>
      <w:r w:rsidRPr="0006718B">
        <w:rPr>
          <w:color w:val="000000" w:themeColor="text1"/>
        </w:rPr>
        <w:lastRenderedPageBreak/>
        <w:t>3、</w:t>
      </w:r>
      <w:r w:rsidR="007A58EF" w:rsidRPr="0006718B">
        <w:rPr>
          <w:color w:val="000000" w:themeColor="text1"/>
        </w:rPr>
        <w:t>簡報之時間及地點：於截標後，資格審查完成，即通知廠商時間與地點。</w:t>
      </w:r>
    </w:p>
    <w:p w14:paraId="66AC580E" w14:textId="77777777" w:rsidR="00133B80" w:rsidRPr="0006718B" w:rsidRDefault="00133B80">
      <w:pPr>
        <w:spacing w:after="55"/>
        <w:ind w:left="1075" w:right="0"/>
        <w:rPr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t>(</w:t>
      </w:r>
      <w:r w:rsidRPr="0006718B">
        <w:rPr>
          <w:rFonts w:hint="eastAsia"/>
          <w:color w:val="000000" w:themeColor="text1"/>
        </w:rPr>
        <w:t>三</w:t>
      </w:r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評選：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7CBB02E6" w14:textId="77777777" w:rsidR="00133B80" w:rsidRPr="0006718B" w:rsidRDefault="007A58EF" w:rsidP="007A58EF">
      <w:pPr>
        <w:numPr>
          <w:ilvl w:val="1"/>
          <w:numId w:val="5"/>
        </w:numPr>
        <w:spacing w:after="43"/>
        <w:ind w:right="0" w:hanging="360"/>
        <w:rPr>
          <w:color w:val="000000" w:themeColor="text1"/>
        </w:rPr>
      </w:pPr>
      <w:r w:rsidRPr="0006718B">
        <w:rPr>
          <w:color w:val="000000" w:themeColor="text1"/>
        </w:rPr>
        <w:t>於指定日期進行廠商簡報及現場答詢進行評分，各</w:t>
      </w:r>
      <w:r w:rsidR="00EE2003" w:rsidRPr="0006718B">
        <w:rPr>
          <w:color w:val="000000" w:themeColor="text1"/>
        </w:rPr>
        <w:t>評選委員依據各投標廠商所提計畫書內容、簡報結果，依評選會議說明</w:t>
      </w:r>
      <w:r w:rsidRPr="0006718B">
        <w:rPr>
          <w:color w:val="000000" w:themeColor="text1"/>
        </w:rPr>
        <w:t>所列評選項目及配分評定各廠商之得分</w:t>
      </w:r>
      <w:r w:rsidR="00133B80" w:rsidRPr="0006718B">
        <w:rPr>
          <w:rFonts w:hint="eastAsia"/>
          <w:color w:val="000000" w:themeColor="text1"/>
        </w:rPr>
        <w:t>。</w:t>
      </w:r>
      <w:r w:rsidR="00133B80"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D6B2E63" w14:textId="77777777" w:rsidR="00133B80" w:rsidRPr="0006718B" w:rsidRDefault="00133B80">
      <w:pPr>
        <w:numPr>
          <w:ilvl w:val="1"/>
          <w:numId w:val="5"/>
        </w:numPr>
        <w:spacing w:after="45"/>
        <w:ind w:right="0" w:hanging="36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全部評選項目合計總分為一百分。各投標廠商其平均總分七十分（含）以上者為合格，低於七十分者為不合格。不合格之廠商不得作為決標對象。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03DF571F" w14:textId="77777777" w:rsidR="00133B80" w:rsidRPr="0006718B" w:rsidRDefault="00133B80">
      <w:pPr>
        <w:numPr>
          <w:ilvl w:val="1"/>
          <w:numId w:val="5"/>
        </w:numPr>
        <w:spacing w:after="46"/>
        <w:ind w:right="0" w:hanging="36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各評選委員對各合格廠商之評定分數，依其評審之分數高低換算為序位，得分最高者序位第一，得分次高者序位第二，餘類推。並將各合格廠商之序位予以加總，序位和計數最低者為總序位第一，且經評選委員會過半數決定者為最有利標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A1DFADB" w14:textId="77777777" w:rsidR="00133B80" w:rsidRPr="0006718B" w:rsidRDefault="00133B80">
      <w:pPr>
        <w:numPr>
          <w:ilvl w:val="1"/>
          <w:numId w:val="5"/>
        </w:numPr>
        <w:spacing w:after="237"/>
        <w:ind w:right="0" w:hanging="36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總序位相同者，以標價最低者決定之；若標價相同者，以抽籤決定之。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B2D7F0B" w14:textId="364E8FAC" w:rsidR="00133B80" w:rsidRDefault="00133B80">
      <w:pPr>
        <w:ind w:right="0"/>
      </w:pPr>
      <w:r>
        <w:rPr>
          <w:rFonts w:hint="eastAsia"/>
        </w:rPr>
        <w:t>拾壹、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履約保證金</w:t>
      </w:r>
      <w:r w:rsidR="002E572A">
        <w:rPr>
          <w:rFonts w:hint="eastAsia"/>
        </w:rPr>
        <w:t>：</w:t>
      </w:r>
      <w:r>
        <w:rPr>
          <w:rFonts w:ascii="Times New Roman" w:hAnsi="Times New Roman" w:cs="Times New Roman"/>
        </w:rPr>
        <w:t xml:space="preserve"> </w:t>
      </w:r>
    </w:p>
    <w:p w14:paraId="7B6FC0E1" w14:textId="5596B0F5" w:rsidR="00E30DC5" w:rsidRDefault="00E30DC5" w:rsidP="0076218F">
      <w:pPr>
        <w:numPr>
          <w:ilvl w:val="0"/>
          <w:numId w:val="6"/>
        </w:numPr>
        <w:spacing w:after="47"/>
        <w:ind w:right="0" w:hanging="521"/>
      </w:pPr>
      <w:r>
        <w:rPr>
          <w:rFonts w:hint="eastAsia"/>
        </w:rPr>
        <w:t>金額為</w:t>
      </w:r>
      <w:r w:rsidR="00E04C77">
        <w:rPr>
          <w:rFonts w:hint="eastAsia"/>
        </w:rPr>
        <w:t>投標時</w:t>
      </w:r>
      <w:r>
        <w:rPr>
          <w:rFonts w:hint="eastAsia"/>
        </w:rPr>
        <w:t>標價總額</w:t>
      </w:r>
      <w:r>
        <w:t>5</w:t>
      </w:r>
      <w:r>
        <w:rPr>
          <w:rFonts w:hint="eastAsia"/>
        </w:rPr>
        <w:t>﹪。限用金融機構所簽發之本票或支票</w:t>
      </w:r>
      <w:r w:rsidR="0076218F" w:rsidRPr="0076218F">
        <w:rPr>
          <w:rFonts w:hint="eastAsia"/>
        </w:rPr>
        <w:t>【非公司票】或郵政匯票繳納，應為即期，並以中華電視股份有限公司為受款人</w:t>
      </w:r>
      <w:r>
        <w:rPr>
          <w:rFonts w:hint="eastAsia"/>
        </w:rPr>
        <w:t>。得標商同意將押標金轉履約保證金。</w:t>
      </w:r>
    </w:p>
    <w:p w14:paraId="0947698F" w14:textId="77777777" w:rsidR="00133B80" w:rsidRDefault="00E30DC5" w:rsidP="00F10763">
      <w:pPr>
        <w:numPr>
          <w:ilvl w:val="0"/>
          <w:numId w:val="6"/>
        </w:numPr>
        <w:spacing w:after="237"/>
        <w:ind w:left="1146" w:right="0" w:hanging="522"/>
      </w:pPr>
      <w:r>
        <w:rPr>
          <w:rFonts w:hint="eastAsia"/>
        </w:rPr>
        <w:t>履約保證金將於合約履行完畢</w:t>
      </w:r>
      <w:r w:rsidR="00133B80">
        <w:rPr>
          <w:rFonts w:hint="eastAsia"/>
        </w:rPr>
        <w:t>，且無待解決之情事後無息發還。</w:t>
      </w:r>
      <w:r w:rsidR="00133B80">
        <w:rPr>
          <w:rFonts w:ascii="Times New Roman" w:hAnsi="Times New Roman" w:cs="Times New Roman"/>
        </w:rPr>
        <w:t xml:space="preserve"> </w:t>
      </w:r>
    </w:p>
    <w:p w14:paraId="13A94322" w14:textId="211305F2" w:rsidR="00133B80" w:rsidRDefault="00133B80">
      <w:pPr>
        <w:ind w:right="0"/>
      </w:pPr>
      <w:r>
        <w:rPr>
          <w:rFonts w:hint="eastAsia"/>
        </w:rPr>
        <w:t>拾貳、罰款</w:t>
      </w:r>
      <w:r w:rsidR="002E572A">
        <w:rPr>
          <w:rFonts w:hint="eastAsia"/>
        </w:rPr>
        <w:t>：</w:t>
      </w:r>
      <w:r>
        <w:rPr>
          <w:rFonts w:ascii="Times New Roman" w:hAnsi="Times New Roman" w:cs="Times New Roman"/>
        </w:rPr>
        <w:t xml:space="preserve"> </w:t>
      </w:r>
    </w:p>
    <w:p w14:paraId="5F811AF5" w14:textId="686461EE" w:rsidR="00133B80" w:rsidRDefault="00133B80">
      <w:pPr>
        <w:numPr>
          <w:ilvl w:val="0"/>
          <w:numId w:val="7"/>
        </w:numPr>
        <w:spacing w:after="72"/>
        <w:ind w:right="0" w:hanging="521"/>
      </w:pPr>
      <w:r>
        <w:rPr>
          <w:rFonts w:hint="eastAsia"/>
        </w:rPr>
        <w:t>缺失違約金，以次為單位，</w:t>
      </w:r>
      <w:r w:rsidR="004050A6" w:rsidRPr="001B0F39">
        <w:rPr>
          <w:rFonts w:hint="eastAsia"/>
          <w:color w:val="auto"/>
        </w:rPr>
        <w:t>廠</w:t>
      </w:r>
      <w:r w:rsidRPr="001B0F39">
        <w:rPr>
          <w:rFonts w:hint="eastAsia"/>
          <w:color w:val="auto"/>
        </w:rPr>
        <w:t>商如發生服務缺失，委</w:t>
      </w:r>
      <w:r w:rsidR="004050A6" w:rsidRPr="001B0F39">
        <w:rPr>
          <w:rFonts w:hint="eastAsia"/>
          <w:color w:val="auto"/>
        </w:rPr>
        <w:t>託</w:t>
      </w:r>
      <w:r>
        <w:rPr>
          <w:rFonts w:hint="eastAsia"/>
        </w:rPr>
        <w:t>單位應按書面告知次數，每次依契約價金總額</w:t>
      </w:r>
      <w:r>
        <w:rPr>
          <w:rFonts w:ascii="Times New Roman" w:hAnsi="Times New Roman" w:cs="Times New Roman"/>
        </w:rPr>
        <w:t xml:space="preserve"> 1%</w:t>
      </w:r>
      <w:r>
        <w:rPr>
          <w:rFonts w:hint="eastAsia"/>
        </w:rPr>
        <w:t>計算缺失違約金。</w:t>
      </w:r>
      <w:r>
        <w:rPr>
          <w:rFonts w:ascii="Times New Roman" w:hAnsi="Times New Roman" w:cs="Times New Roman"/>
        </w:rPr>
        <w:t xml:space="preserve"> </w:t>
      </w:r>
    </w:p>
    <w:p w14:paraId="0E39FAD0" w14:textId="5D20560E" w:rsidR="00133B80" w:rsidRDefault="00133B80">
      <w:pPr>
        <w:numPr>
          <w:ilvl w:val="0"/>
          <w:numId w:val="7"/>
        </w:numPr>
        <w:ind w:right="0" w:hanging="521"/>
      </w:pPr>
      <w:r>
        <w:rPr>
          <w:rFonts w:hint="eastAsia"/>
        </w:rPr>
        <w:t>廠商履約有缺失違約金、損害賠償、採購標的之服務或重大缺失、未完全履約、不符契約規定、溢領價金或減少履約事項等情形時，</w:t>
      </w:r>
      <w:r w:rsidR="0076218F">
        <w:rPr>
          <w:rFonts w:hint="eastAsia"/>
        </w:rPr>
        <w:t>本公司</w:t>
      </w:r>
      <w:r>
        <w:rPr>
          <w:rFonts w:hint="eastAsia"/>
        </w:rPr>
        <w:t>得自應付價金中扣抵；其有不足者，得通知廠商給付或自保證金扣抵</w:t>
      </w:r>
      <w:r w:rsidR="0076218F">
        <w:rPr>
          <w:rFonts w:hint="eastAsia"/>
        </w:rPr>
        <w:t>，惟保證金差額仍應補足</w:t>
      </w:r>
      <w:r>
        <w:rPr>
          <w:rFonts w:hint="eastAsia"/>
        </w:rPr>
        <w:t>。</w:t>
      </w:r>
      <w:r>
        <w:rPr>
          <w:rFonts w:ascii="Times New Roman" w:hAnsi="Times New Roman" w:cs="Times New Roman"/>
        </w:rPr>
        <w:t xml:space="preserve"> </w:t>
      </w:r>
    </w:p>
    <w:p w14:paraId="6157A473" w14:textId="77777777" w:rsidR="00133B80" w:rsidRDefault="00133B80" w:rsidP="00F10763">
      <w:pPr>
        <w:numPr>
          <w:ilvl w:val="0"/>
          <w:numId w:val="7"/>
        </w:numPr>
        <w:spacing w:after="237"/>
        <w:ind w:left="1134" w:right="0" w:hanging="522"/>
      </w:pPr>
      <w:r>
        <w:rPr>
          <w:rFonts w:hint="eastAsia"/>
        </w:rPr>
        <w:t>缺失違約金之總額，以契約價金總額之</w:t>
      </w:r>
      <w:r>
        <w:t xml:space="preserve"> </w:t>
      </w:r>
      <w:r>
        <w:rPr>
          <w:rFonts w:ascii="Times New Roman" w:hAnsi="Times New Roman" w:cs="Times New Roman"/>
        </w:rPr>
        <w:t>20%</w:t>
      </w:r>
      <w:r>
        <w:rPr>
          <w:rFonts w:hint="eastAsia"/>
        </w:rPr>
        <w:t>為上限。</w:t>
      </w:r>
      <w:r>
        <w:rPr>
          <w:rFonts w:ascii="Times New Roman" w:hAnsi="Times New Roman" w:cs="Times New Roman"/>
        </w:rPr>
        <w:t xml:space="preserve"> </w:t>
      </w:r>
    </w:p>
    <w:p w14:paraId="7A4CB407" w14:textId="744955E8" w:rsidR="00807B49" w:rsidRDefault="00133B80" w:rsidP="00F10763">
      <w:pPr>
        <w:ind w:right="0"/>
      </w:pPr>
      <w:r>
        <w:rPr>
          <w:rFonts w:hint="eastAsia"/>
        </w:rPr>
        <w:t>拾參、付款方式</w:t>
      </w:r>
      <w:r w:rsidR="002E572A">
        <w:rPr>
          <w:rFonts w:hint="eastAsia"/>
        </w:rPr>
        <w:t>：</w:t>
      </w:r>
    </w:p>
    <w:p w14:paraId="785CDECD" w14:textId="08A68CF8" w:rsidR="00133B80" w:rsidRDefault="00133B80" w:rsidP="00F10763">
      <w:pPr>
        <w:spacing w:after="231" w:line="0" w:lineRule="atLeast"/>
        <w:ind w:leftChars="236" w:left="566" w:right="0" w:firstLine="0"/>
      </w:pPr>
      <w:r>
        <w:rPr>
          <w:rFonts w:hint="eastAsia"/>
        </w:rPr>
        <w:t>得標廠商經</w:t>
      </w:r>
      <w:r w:rsidR="00390DC7">
        <w:rPr>
          <w:rFonts w:hint="eastAsia"/>
        </w:rPr>
        <w:t>本公司審查驗收通過後，依得標之金額（含稅）每月平均請領價金（含稅），本公司</w:t>
      </w:r>
      <w:r>
        <w:rPr>
          <w:rFonts w:hint="eastAsia"/>
        </w:rPr>
        <w:t>得於次月</w:t>
      </w:r>
      <w:r>
        <w:t xml:space="preserve"> </w:t>
      </w:r>
      <w:r w:rsidR="00F926EB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日前支付廠商費用。</w:t>
      </w:r>
      <w:r>
        <w:rPr>
          <w:rFonts w:ascii="Times New Roman" w:hAnsi="Times New Roman" w:cs="Times New Roman"/>
        </w:rPr>
        <w:t xml:space="preserve"> </w:t>
      </w:r>
    </w:p>
    <w:sectPr w:rsidR="00133B80" w:rsidSect="00E84B5C">
      <w:footerReference w:type="even" r:id="rId8"/>
      <w:footerReference w:type="default" r:id="rId9"/>
      <w:footerReference w:type="first" r:id="rId10"/>
      <w:pgSz w:w="11906" w:h="16838"/>
      <w:pgMar w:top="1230" w:right="1176" w:bottom="1279" w:left="1419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55E4" w14:textId="77777777" w:rsidR="006D539C" w:rsidRDefault="006D539C">
      <w:pPr>
        <w:spacing w:after="0" w:line="240" w:lineRule="auto"/>
      </w:pPr>
      <w:r>
        <w:separator/>
      </w:r>
    </w:p>
  </w:endnote>
  <w:endnote w:type="continuationSeparator" w:id="0">
    <w:p w14:paraId="1A576069" w14:textId="77777777" w:rsidR="006D539C" w:rsidRDefault="006D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777B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8E04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 w:rsidR="00E04C77">
      <w:rPr>
        <w:rFonts w:ascii="Times New Roman" w:hAnsi="Times New Roman" w:cs="Times New Roman"/>
        <w:noProof/>
        <w:sz w:val="20"/>
      </w:rPr>
      <w:t>2</w:t>
    </w:r>
    <w:r>
      <w:rPr>
        <w:rFonts w:ascii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2781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9866" w14:textId="77777777" w:rsidR="006D539C" w:rsidRDefault="006D539C">
      <w:pPr>
        <w:spacing w:after="0" w:line="240" w:lineRule="auto"/>
      </w:pPr>
      <w:r>
        <w:separator/>
      </w:r>
    </w:p>
  </w:footnote>
  <w:footnote w:type="continuationSeparator" w:id="0">
    <w:p w14:paraId="3945CEB6" w14:textId="77777777" w:rsidR="006D539C" w:rsidRDefault="006D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5C7"/>
    <w:multiLevelType w:val="hybridMultilevel"/>
    <w:tmpl w:val="47BC7060"/>
    <w:lvl w:ilvl="0" w:tplc="83F01708">
      <w:start w:val="1"/>
      <w:numFmt w:val="ideographDigital"/>
      <w:lvlText w:val="%1、"/>
      <w:lvlJc w:val="left"/>
      <w:pPr>
        <w:ind w:left="1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3C82CEA">
      <w:start w:val="1"/>
      <w:numFmt w:val="lowerLetter"/>
      <w:lvlText w:val="%2"/>
      <w:lvlJc w:val="left"/>
      <w:pPr>
        <w:ind w:left="16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5DCA756">
      <w:start w:val="1"/>
      <w:numFmt w:val="lowerRoman"/>
      <w:lvlText w:val="%3"/>
      <w:lvlJc w:val="left"/>
      <w:pPr>
        <w:ind w:left="24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E8CF5B8">
      <w:start w:val="1"/>
      <w:numFmt w:val="decimal"/>
      <w:lvlText w:val="%4"/>
      <w:lvlJc w:val="left"/>
      <w:pPr>
        <w:ind w:left="31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DFC487A">
      <w:start w:val="1"/>
      <w:numFmt w:val="lowerLetter"/>
      <w:lvlText w:val="%5"/>
      <w:lvlJc w:val="left"/>
      <w:pPr>
        <w:ind w:left="38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A5A055C">
      <w:start w:val="1"/>
      <w:numFmt w:val="lowerRoman"/>
      <w:lvlText w:val="%6"/>
      <w:lvlJc w:val="left"/>
      <w:pPr>
        <w:ind w:left="45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21AFE84">
      <w:start w:val="1"/>
      <w:numFmt w:val="decimal"/>
      <w:lvlText w:val="%7"/>
      <w:lvlJc w:val="left"/>
      <w:pPr>
        <w:ind w:left="52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90816F8">
      <w:start w:val="1"/>
      <w:numFmt w:val="lowerLetter"/>
      <w:lvlText w:val="%8"/>
      <w:lvlJc w:val="left"/>
      <w:pPr>
        <w:ind w:left="60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50440A8">
      <w:start w:val="1"/>
      <w:numFmt w:val="lowerRoman"/>
      <w:lvlText w:val="%9"/>
      <w:lvlJc w:val="left"/>
      <w:pPr>
        <w:ind w:left="67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F7F5A6C"/>
    <w:multiLevelType w:val="hybridMultilevel"/>
    <w:tmpl w:val="5B649C20"/>
    <w:lvl w:ilvl="0" w:tplc="E4064B52">
      <w:start w:val="1"/>
      <w:numFmt w:val="ideographDigital"/>
      <w:lvlText w:val="%1、"/>
      <w:lvlJc w:val="left"/>
      <w:pPr>
        <w:ind w:left="1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3BCAC82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FD05A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ACE26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21CE7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7F4EF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7B06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25E1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B7E70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300F5AED"/>
    <w:multiLevelType w:val="hybridMultilevel"/>
    <w:tmpl w:val="1D186E14"/>
    <w:lvl w:ilvl="0" w:tplc="682E26A4">
      <w:start w:val="1"/>
      <w:numFmt w:val="ideographDigit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2FA8A74">
      <w:start w:val="1"/>
      <w:numFmt w:val="lowerLetter"/>
      <w:lvlText w:val="%2"/>
      <w:lvlJc w:val="left"/>
      <w:pPr>
        <w:ind w:left="16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CA6798C">
      <w:start w:val="1"/>
      <w:numFmt w:val="lowerRoman"/>
      <w:lvlText w:val="%3"/>
      <w:lvlJc w:val="left"/>
      <w:pPr>
        <w:ind w:left="24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7F6E270">
      <w:start w:val="1"/>
      <w:numFmt w:val="decimal"/>
      <w:lvlText w:val="%4"/>
      <w:lvlJc w:val="left"/>
      <w:pPr>
        <w:ind w:left="31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D84C28">
      <w:start w:val="1"/>
      <w:numFmt w:val="lowerLetter"/>
      <w:lvlText w:val="%5"/>
      <w:lvlJc w:val="left"/>
      <w:pPr>
        <w:ind w:left="38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4E81B2">
      <w:start w:val="1"/>
      <w:numFmt w:val="lowerRoman"/>
      <w:lvlText w:val="%6"/>
      <w:lvlJc w:val="left"/>
      <w:pPr>
        <w:ind w:left="45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9BC28E4">
      <w:start w:val="1"/>
      <w:numFmt w:val="decimal"/>
      <w:lvlText w:val="%7"/>
      <w:lvlJc w:val="left"/>
      <w:pPr>
        <w:ind w:left="52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3F49E96">
      <w:start w:val="1"/>
      <w:numFmt w:val="lowerLetter"/>
      <w:lvlText w:val="%8"/>
      <w:lvlJc w:val="left"/>
      <w:pPr>
        <w:ind w:left="60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814F1CC">
      <w:start w:val="1"/>
      <w:numFmt w:val="lowerRoman"/>
      <w:lvlText w:val="%9"/>
      <w:lvlJc w:val="left"/>
      <w:pPr>
        <w:ind w:left="67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30B015B1"/>
    <w:multiLevelType w:val="hybridMultilevel"/>
    <w:tmpl w:val="AC6405D4"/>
    <w:lvl w:ilvl="0" w:tplc="DCA66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F42E63C">
      <w:start w:val="1"/>
      <w:numFmt w:val="decimal"/>
      <w:lvlText w:val="%2、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8CF7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DFE79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2A2F24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70A8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882A5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75885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3D031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3B3643BC"/>
    <w:multiLevelType w:val="hybridMultilevel"/>
    <w:tmpl w:val="AC98AE48"/>
    <w:lvl w:ilvl="0" w:tplc="B230624C">
      <w:start w:val="1"/>
      <w:numFmt w:val="ideographDigital"/>
      <w:lvlText w:val="%1、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9FA3400">
      <w:start w:val="1"/>
      <w:numFmt w:val="decimal"/>
      <w:lvlText w:val="%2."/>
      <w:lvlJc w:val="left"/>
      <w:pPr>
        <w:ind w:left="1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5061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66EAB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44CE0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5201A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F0874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E60F9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840A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56ED1CEA"/>
    <w:multiLevelType w:val="hybridMultilevel"/>
    <w:tmpl w:val="DE40BA80"/>
    <w:lvl w:ilvl="0" w:tplc="4DAA09EC">
      <w:start w:val="1"/>
      <w:numFmt w:val="ideographDigital"/>
      <w:lvlText w:val="%1、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D946C4E">
      <w:start w:val="1"/>
      <w:numFmt w:val="decimal"/>
      <w:lvlText w:val="%2、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93C6B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77A17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5769E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2E425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D322FD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E7A44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B76FB4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6004479F"/>
    <w:multiLevelType w:val="hybridMultilevel"/>
    <w:tmpl w:val="E542B8EC"/>
    <w:lvl w:ilvl="0" w:tplc="B2061612">
      <w:start w:val="1"/>
      <w:numFmt w:val="ideographDigital"/>
      <w:lvlText w:val="%1、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B287304">
      <w:start w:val="1"/>
      <w:numFmt w:val="lowerLetter"/>
      <w:lvlText w:val="%2"/>
      <w:lvlJc w:val="left"/>
      <w:pPr>
        <w:ind w:left="16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742A986">
      <w:start w:val="1"/>
      <w:numFmt w:val="lowerRoman"/>
      <w:lvlText w:val="%3"/>
      <w:lvlJc w:val="left"/>
      <w:pPr>
        <w:ind w:left="24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6E2F300">
      <w:start w:val="1"/>
      <w:numFmt w:val="decimal"/>
      <w:lvlText w:val="%4"/>
      <w:lvlJc w:val="left"/>
      <w:pPr>
        <w:ind w:left="31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7DC5AC6">
      <w:start w:val="1"/>
      <w:numFmt w:val="lowerLetter"/>
      <w:lvlText w:val="%5"/>
      <w:lvlJc w:val="left"/>
      <w:pPr>
        <w:ind w:left="3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99C074E">
      <w:start w:val="1"/>
      <w:numFmt w:val="lowerRoman"/>
      <w:lvlText w:val="%6"/>
      <w:lvlJc w:val="left"/>
      <w:pPr>
        <w:ind w:left="45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38E4DEA">
      <w:start w:val="1"/>
      <w:numFmt w:val="decimal"/>
      <w:lvlText w:val="%7"/>
      <w:lvlJc w:val="left"/>
      <w:pPr>
        <w:ind w:left="52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5E0D642">
      <w:start w:val="1"/>
      <w:numFmt w:val="lowerLetter"/>
      <w:lvlText w:val="%8"/>
      <w:lvlJc w:val="left"/>
      <w:pPr>
        <w:ind w:left="60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E5A671C">
      <w:start w:val="1"/>
      <w:numFmt w:val="lowerRoman"/>
      <w:lvlText w:val="%9"/>
      <w:lvlJc w:val="left"/>
      <w:pPr>
        <w:ind w:left="67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7"/>
    <w:rsid w:val="00010836"/>
    <w:rsid w:val="000138B4"/>
    <w:rsid w:val="00040565"/>
    <w:rsid w:val="0006718B"/>
    <w:rsid w:val="00080DEA"/>
    <w:rsid w:val="00096F83"/>
    <w:rsid w:val="000A2E54"/>
    <w:rsid w:val="000C2421"/>
    <w:rsid w:val="00120526"/>
    <w:rsid w:val="00133B80"/>
    <w:rsid w:val="0015116B"/>
    <w:rsid w:val="0015244A"/>
    <w:rsid w:val="00170D7B"/>
    <w:rsid w:val="00194D07"/>
    <w:rsid w:val="001B0F39"/>
    <w:rsid w:val="00207F32"/>
    <w:rsid w:val="00211BCD"/>
    <w:rsid w:val="00221900"/>
    <w:rsid w:val="00232396"/>
    <w:rsid w:val="002338E5"/>
    <w:rsid w:val="00250163"/>
    <w:rsid w:val="00266F67"/>
    <w:rsid w:val="002E572A"/>
    <w:rsid w:val="0032422E"/>
    <w:rsid w:val="00333A5D"/>
    <w:rsid w:val="00390DC7"/>
    <w:rsid w:val="003928C9"/>
    <w:rsid w:val="00402333"/>
    <w:rsid w:val="004050A6"/>
    <w:rsid w:val="004109BA"/>
    <w:rsid w:val="0043414D"/>
    <w:rsid w:val="004B4040"/>
    <w:rsid w:val="004C1F0E"/>
    <w:rsid w:val="004D3E23"/>
    <w:rsid w:val="005055BD"/>
    <w:rsid w:val="005258E8"/>
    <w:rsid w:val="00532428"/>
    <w:rsid w:val="005614FF"/>
    <w:rsid w:val="005C5566"/>
    <w:rsid w:val="005E75DE"/>
    <w:rsid w:val="00622A89"/>
    <w:rsid w:val="00641FB0"/>
    <w:rsid w:val="00674084"/>
    <w:rsid w:val="00696B10"/>
    <w:rsid w:val="006D539C"/>
    <w:rsid w:val="006F2552"/>
    <w:rsid w:val="00722FA0"/>
    <w:rsid w:val="007419D0"/>
    <w:rsid w:val="0076218F"/>
    <w:rsid w:val="007769BF"/>
    <w:rsid w:val="007A58EF"/>
    <w:rsid w:val="00807B17"/>
    <w:rsid w:val="00807B49"/>
    <w:rsid w:val="00822D55"/>
    <w:rsid w:val="00823676"/>
    <w:rsid w:val="008537AC"/>
    <w:rsid w:val="00874D70"/>
    <w:rsid w:val="008C7717"/>
    <w:rsid w:val="00943C49"/>
    <w:rsid w:val="0095491A"/>
    <w:rsid w:val="009E3F42"/>
    <w:rsid w:val="009E5467"/>
    <w:rsid w:val="00A03DA1"/>
    <w:rsid w:val="00A14843"/>
    <w:rsid w:val="00A20F67"/>
    <w:rsid w:val="00A47C49"/>
    <w:rsid w:val="00A926F0"/>
    <w:rsid w:val="00AA43BE"/>
    <w:rsid w:val="00AB79E7"/>
    <w:rsid w:val="00AC1269"/>
    <w:rsid w:val="00AC2A79"/>
    <w:rsid w:val="00AE4A93"/>
    <w:rsid w:val="00B201C2"/>
    <w:rsid w:val="00B2384A"/>
    <w:rsid w:val="00B67161"/>
    <w:rsid w:val="00B7796F"/>
    <w:rsid w:val="00B813E1"/>
    <w:rsid w:val="00B92848"/>
    <w:rsid w:val="00BC1DF7"/>
    <w:rsid w:val="00C00F47"/>
    <w:rsid w:val="00C03B9B"/>
    <w:rsid w:val="00C14D6D"/>
    <w:rsid w:val="00C32E74"/>
    <w:rsid w:val="00C4658A"/>
    <w:rsid w:val="00CF352B"/>
    <w:rsid w:val="00D71F7B"/>
    <w:rsid w:val="00D96DE1"/>
    <w:rsid w:val="00DC68F7"/>
    <w:rsid w:val="00DF51CD"/>
    <w:rsid w:val="00DF5A66"/>
    <w:rsid w:val="00DF7038"/>
    <w:rsid w:val="00DF7614"/>
    <w:rsid w:val="00E04214"/>
    <w:rsid w:val="00E04C77"/>
    <w:rsid w:val="00E1464D"/>
    <w:rsid w:val="00E30DC5"/>
    <w:rsid w:val="00E40AE0"/>
    <w:rsid w:val="00E630C1"/>
    <w:rsid w:val="00E75BC4"/>
    <w:rsid w:val="00E84B5C"/>
    <w:rsid w:val="00E912B0"/>
    <w:rsid w:val="00E936F0"/>
    <w:rsid w:val="00EE2003"/>
    <w:rsid w:val="00EF789D"/>
    <w:rsid w:val="00F10763"/>
    <w:rsid w:val="00F441EF"/>
    <w:rsid w:val="00F53393"/>
    <w:rsid w:val="00F601D8"/>
    <w:rsid w:val="00F926EB"/>
    <w:rsid w:val="00FA45AF"/>
    <w:rsid w:val="00FC1F32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5D62A0"/>
  <w15:docId w15:val="{EB43170D-4265-48A4-9F09-A01F54FC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5C"/>
    <w:pPr>
      <w:spacing w:after="116" w:line="271" w:lineRule="auto"/>
      <w:ind w:left="10" w:right="123" w:hanging="10"/>
    </w:pPr>
    <w:rPr>
      <w:rFonts w:ascii="標楷體" w:eastAsia="標楷體" w:hAnsi="標楷體" w:cs="標楷體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45AF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22D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22D55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A58EF"/>
    <w:pPr>
      <w:ind w:leftChars="200" w:left="480"/>
    </w:pPr>
  </w:style>
  <w:style w:type="paragraph" w:styleId="a8">
    <w:name w:val="No Spacing"/>
    <w:uiPriority w:val="1"/>
    <w:qFormat/>
    <w:rsid w:val="00A926F0"/>
    <w:pPr>
      <w:ind w:left="10" w:right="123" w:hanging="10"/>
    </w:pPr>
    <w:rPr>
      <w:rFonts w:ascii="標楷體" w:eastAsia="標楷體" w:hAnsi="標楷體" w:cs="標楷體"/>
      <w:color w:val="000000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C71-E24D-414E-8DDB-FBE71AD3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招標案號：</dc:title>
  <dc:subject/>
  <dc:creator>mar50870</dc:creator>
  <cp:keywords/>
  <dc:description/>
  <cp:lastModifiedBy>光隆 陳</cp:lastModifiedBy>
  <cp:revision>7</cp:revision>
  <cp:lastPrinted>2023-02-08T01:17:00Z</cp:lastPrinted>
  <dcterms:created xsi:type="dcterms:W3CDTF">2025-11-26T07:58:00Z</dcterms:created>
  <dcterms:modified xsi:type="dcterms:W3CDTF">2025-12-05T02:25:00Z</dcterms:modified>
</cp:coreProperties>
</file>