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C985" w14:textId="77777777" w:rsidR="00F5528C" w:rsidRDefault="00F5528C">
      <w:pPr>
        <w:spacing w:after="278"/>
        <w:ind w:left="0" w:firstLine="0"/>
      </w:pPr>
    </w:p>
    <w:p w14:paraId="2845E25D" w14:textId="24A7CB79" w:rsidR="00DB4974" w:rsidRDefault="00DB4974">
      <w:pPr>
        <w:spacing w:after="304" w:line="265" w:lineRule="auto"/>
        <w:ind w:left="22"/>
        <w:jc w:val="center"/>
        <w:rPr>
          <w:rFonts w:cs="Helvetica"/>
          <w:color w:val="333333"/>
          <w:kern w:val="0"/>
          <w:sz w:val="32"/>
          <w:szCs w:val="32"/>
        </w:rPr>
      </w:pPr>
      <w:r w:rsidRPr="00DB4974">
        <w:rPr>
          <w:rFonts w:cs="Helvetica"/>
          <w:color w:val="333333"/>
          <w:kern w:val="0"/>
          <w:sz w:val="32"/>
          <w:szCs w:val="32"/>
        </w:rPr>
        <w:t>「</w:t>
      </w:r>
      <w:r w:rsidR="00253B8E" w:rsidRPr="00253B8E">
        <w:rPr>
          <w:rFonts w:cs="Helvetica" w:hint="eastAsia"/>
          <w:color w:val="333333"/>
          <w:kern w:val="0"/>
          <w:sz w:val="32"/>
          <w:szCs w:val="32"/>
        </w:rPr>
        <w:t>中華電視公司華視、攝影、光復、文教大樓駐衛保全服務</w:t>
      </w:r>
      <w:r w:rsidRPr="00DB4974">
        <w:rPr>
          <w:rFonts w:cs="Helvetica"/>
          <w:color w:val="333333"/>
          <w:kern w:val="0"/>
          <w:sz w:val="32"/>
          <w:szCs w:val="32"/>
        </w:rPr>
        <w:t>」</w:t>
      </w:r>
    </w:p>
    <w:p w14:paraId="1C09C4C2" w14:textId="77777777" w:rsidR="00F5528C" w:rsidRPr="00DB4974" w:rsidRDefault="00DB4974">
      <w:pPr>
        <w:spacing w:after="304" w:line="265" w:lineRule="auto"/>
        <w:ind w:left="22"/>
        <w:jc w:val="center"/>
        <w:rPr>
          <w:sz w:val="32"/>
          <w:szCs w:val="32"/>
        </w:rPr>
      </w:pPr>
      <w:r w:rsidRPr="00DB4974">
        <w:rPr>
          <w:rFonts w:cs="Helvetica"/>
          <w:color w:val="333333"/>
          <w:kern w:val="0"/>
          <w:sz w:val="32"/>
          <w:szCs w:val="32"/>
        </w:rPr>
        <w:t>採購案</w:t>
      </w:r>
      <w:r w:rsidR="00F5528C" w:rsidRPr="00DB4974">
        <w:rPr>
          <w:rFonts w:cs="Times New Roman"/>
          <w:sz w:val="32"/>
          <w:szCs w:val="32"/>
        </w:rPr>
        <w:t xml:space="preserve"> </w:t>
      </w:r>
    </w:p>
    <w:p w14:paraId="3DCDF814" w14:textId="77777777" w:rsidR="00F5528C" w:rsidRDefault="00F5528C">
      <w:pPr>
        <w:spacing w:after="657" w:line="265" w:lineRule="auto"/>
        <w:ind w:left="22"/>
        <w:jc w:val="center"/>
      </w:pPr>
      <w:r>
        <w:rPr>
          <w:rFonts w:hint="eastAsia"/>
          <w:sz w:val="32"/>
        </w:rPr>
        <w:t>評選會議說明</w:t>
      </w:r>
      <w:r>
        <w:rPr>
          <w:rFonts w:ascii="Times New Roman" w:hAnsi="Times New Roman" w:cs="Times New Roman"/>
          <w:sz w:val="32"/>
        </w:rPr>
        <w:t xml:space="preserve"> </w:t>
      </w:r>
    </w:p>
    <w:p w14:paraId="21B2FA8C" w14:textId="6D018D3E" w:rsidR="00F5528C" w:rsidRPr="00D6225A" w:rsidRDefault="00F5528C">
      <w:pPr>
        <w:spacing w:after="255"/>
        <w:ind w:left="-5"/>
        <w:rPr>
          <w:b/>
          <w:bCs/>
        </w:rPr>
      </w:pPr>
      <w:r w:rsidRPr="00D6225A">
        <w:rPr>
          <w:rFonts w:hint="eastAsia"/>
          <w:b/>
          <w:bCs/>
          <w:sz w:val="32"/>
        </w:rPr>
        <w:t>壹、評選會議說明</w:t>
      </w:r>
      <w:r w:rsidRPr="00D6225A">
        <w:rPr>
          <w:rFonts w:ascii="Times New Roman" w:hAnsi="Times New Roman" w:cs="Times New Roman"/>
          <w:b/>
          <w:bCs/>
          <w:sz w:val="32"/>
        </w:rPr>
        <w:t xml:space="preserve"> </w:t>
      </w:r>
    </w:p>
    <w:p w14:paraId="6A429A2F" w14:textId="4BB64248" w:rsidR="00F5528C" w:rsidRDefault="00F5528C" w:rsidP="0098321E">
      <w:pPr>
        <w:numPr>
          <w:ilvl w:val="0"/>
          <w:numId w:val="1"/>
        </w:numPr>
        <w:spacing w:after="0" w:line="365" w:lineRule="auto"/>
        <w:ind w:hanging="358"/>
        <w:jc w:val="both"/>
      </w:pPr>
      <w:r>
        <w:rPr>
          <w:rFonts w:hint="eastAsia"/>
        </w:rPr>
        <w:t>評選會議日期</w:t>
      </w:r>
      <w:r w:rsidR="00043E04">
        <w:rPr>
          <w:rFonts w:hint="eastAsia"/>
        </w:rPr>
        <w:t>與時間</w:t>
      </w:r>
      <w:r w:rsidR="00AA0572">
        <w:rPr>
          <w:rFonts w:hint="eastAsia"/>
        </w:rPr>
        <w:t>於開標後另行通知</w:t>
      </w:r>
      <w:r w:rsidRPr="008A54BF">
        <w:rPr>
          <w:rFonts w:hint="eastAsia"/>
          <w:color w:val="000000" w:themeColor="text1"/>
        </w:rPr>
        <w:t>，</w:t>
      </w:r>
      <w:r>
        <w:rPr>
          <w:rFonts w:hint="eastAsia"/>
        </w:rPr>
        <w:t>資格合格廠商可參與評選會議。</w:t>
      </w:r>
      <w:r w:rsidRPr="00500132">
        <w:rPr>
          <w:rFonts w:ascii="Times New Roman" w:hAnsi="Times New Roman" w:cs="Times New Roman"/>
        </w:rPr>
        <w:t xml:space="preserve"> </w:t>
      </w:r>
    </w:p>
    <w:p w14:paraId="1821E84D" w14:textId="12BBADED" w:rsidR="00F5528C" w:rsidRDefault="00F5528C">
      <w:pPr>
        <w:numPr>
          <w:ilvl w:val="0"/>
          <w:numId w:val="1"/>
        </w:numPr>
        <w:spacing w:after="6" w:line="360" w:lineRule="auto"/>
        <w:ind w:hanging="358"/>
      </w:pPr>
      <w:r>
        <w:rPr>
          <w:rFonts w:hint="eastAsia"/>
        </w:rPr>
        <w:t>廠</w:t>
      </w:r>
      <w:r w:rsidR="00923276" w:rsidRPr="00923276">
        <w:t>商所提供的駐衛保全設備與服務，皆需符合華視的要</w:t>
      </w:r>
      <w:r>
        <w:rPr>
          <w:rFonts w:hint="eastAsia"/>
        </w:rPr>
        <w:t>求。</w:t>
      </w:r>
      <w:r>
        <w:rPr>
          <w:rFonts w:ascii="Times New Roman" w:hAnsi="Times New Roman" w:cs="Times New Roman"/>
        </w:rPr>
        <w:t xml:space="preserve"> </w:t>
      </w:r>
    </w:p>
    <w:p w14:paraId="67D982AD" w14:textId="77777777" w:rsidR="00F5528C" w:rsidRDefault="00F5528C" w:rsidP="0098321E">
      <w:pPr>
        <w:numPr>
          <w:ilvl w:val="0"/>
          <w:numId w:val="1"/>
        </w:numPr>
        <w:spacing w:after="395" w:line="351" w:lineRule="auto"/>
        <w:ind w:hanging="358"/>
        <w:jc w:val="both"/>
      </w:pPr>
      <w:r>
        <w:rPr>
          <w:rFonts w:hint="eastAsia"/>
        </w:rPr>
        <w:t>廠商參與評選會議於簽約後，必須是可長期派駐於華視之人員，日後若有異動更換，須向</w:t>
      </w:r>
      <w:r w:rsidR="008F51CE">
        <w:rPr>
          <w:rFonts w:hint="eastAsia"/>
        </w:rPr>
        <w:t>本公司</w:t>
      </w:r>
      <w:r>
        <w:rPr>
          <w:rFonts w:hint="eastAsia"/>
        </w:rPr>
        <w:t>提出申請並經同意後，始得更換。</w:t>
      </w:r>
      <w:r>
        <w:rPr>
          <w:rFonts w:ascii="Times New Roman" w:hAnsi="Times New Roman" w:cs="Times New Roman"/>
        </w:rPr>
        <w:t xml:space="preserve"> </w:t>
      </w:r>
    </w:p>
    <w:p w14:paraId="1E77033D" w14:textId="77777777" w:rsidR="00F5528C" w:rsidRPr="00D6225A" w:rsidRDefault="00F5528C">
      <w:pPr>
        <w:spacing w:after="255"/>
        <w:ind w:left="-5"/>
        <w:rPr>
          <w:b/>
          <w:bCs/>
        </w:rPr>
      </w:pPr>
      <w:r w:rsidRPr="00D6225A">
        <w:rPr>
          <w:rFonts w:hint="eastAsia"/>
          <w:b/>
          <w:bCs/>
          <w:sz w:val="32"/>
        </w:rPr>
        <w:t>貳、評選項目及評審標準</w:t>
      </w:r>
      <w:r w:rsidRPr="00D6225A">
        <w:rPr>
          <w:rFonts w:ascii="Times New Roman" w:hAnsi="Times New Roman" w:cs="Times New Roman"/>
          <w:b/>
          <w:bCs/>
        </w:rPr>
        <w:t xml:space="preserve"> </w:t>
      </w:r>
    </w:p>
    <w:p w14:paraId="56C3ED36" w14:textId="1F4FA4A0" w:rsidR="00F5528C" w:rsidRDefault="00F5528C">
      <w:pPr>
        <w:numPr>
          <w:ilvl w:val="0"/>
          <w:numId w:val="2"/>
        </w:numPr>
        <w:ind w:hanging="720"/>
      </w:pPr>
      <w:r>
        <w:rPr>
          <w:rFonts w:hint="eastAsia"/>
        </w:rPr>
        <w:t>廠商計劃書：（本項權重小計：</w:t>
      </w:r>
      <w:r w:rsidR="000F486F">
        <w:rPr>
          <w:rFonts w:ascii="Times New Roman" w:hAnsi="Times New Roman" w:cs="Times New Roman"/>
          <w:color w:val="000000" w:themeColor="text1"/>
        </w:rPr>
        <w:t>8</w:t>
      </w:r>
      <w:r w:rsidRPr="00A6363C">
        <w:rPr>
          <w:rFonts w:ascii="Times New Roman" w:hAnsi="Times New Roman" w:cs="Times New Roman"/>
          <w:color w:val="000000" w:themeColor="text1"/>
        </w:rPr>
        <w:t>0%</w:t>
      </w:r>
      <w:r w:rsidRPr="00A6363C">
        <w:rPr>
          <w:rFonts w:hint="eastAsia"/>
          <w:color w:val="000000" w:themeColor="text1"/>
        </w:rPr>
        <w:t>）</w:t>
      </w:r>
      <w:r w:rsidRPr="00A6363C">
        <w:rPr>
          <w:rFonts w:ascii="Times New Roman" w:hAnsi="Times New Roman" w:cs="Times New Roman"/>
          <w:color w:val="000000" w:themeColor="text1"/>
        </w:rPr>
        <w:t xml:space="preserve"> </w:t>
      </w:r>
    </w:p>
    <w:p w14:paraId="35701758" w14:textId="0D396C7E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投標廠商對本招標案之瞭解與對</w:t>
      </w:r>
      <w:r w:rsidR="00642EDC">
        <w:rPr>
          <w:rFonts w:hint="eastAsia"/>
        </w:rPr>
        <w:t>徵案</w:t>
      </w:r>
      <w:r>
        <w:rPr>
          <w:rFonts w:hint="eastAsia"/>
        </w:rPr>
        <w:t>說明之規劃及執行</w:t>
      </w:r>
      <w:r>
        <w:rPr>
          <w:rFonts w:ascii="Times New Roman" w:hAnsi="Times New Roman" w:cs="Times New Roman"/>
        </w:rPr>
        <w:t xml:space="preserve"> </w:t>
      </w:r>
    </w:p>
    <w:p w14:paraId="283C65EF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廠商組織架構、團隊組成、經驗及實績</w:t>
      </w:r>
      <w:r>
        <w:rPr>
          <w:rFonts w:ascii="Times New Roman" w:hAnsi="Times New Roman" w:cs="Times New Roman"/>
        </w:rPr>
        <w:t xml:space="preserve"> </w:t>
      </w:r>
    </w:p>
    <w:p w14:paraId="301F48EF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品質管控、執行能力及機動應變能力</w:t>
      </w:r>
      <w:r>
        <w:rPr>
          <w:rFonts w:ascii="Times New Roman" w:hAnsi="Times New Roman" w:cs="Times New Roman"/>
        </w:rPr>
        <w:t xml:space="preserve"> </w:t>
      </w:r>
    </w:p>
    <w:p w14:paraId="3B3DBAC3" w14:textId="77777777" w:rsidR="00F5528C" w:rsidRDefault="00F5528C">
      <w:pPr>
        <w:numPr>
          <w:ilvl w:val="1"/>
          <w:numId w:val="2"/>
        </w:numPr>
        <w:spacing w:after="332"/>
        <w:ind w:hanging="480"/>
      </w:pPr>
      <w:r>
        <w:rPr>
          <w:rFonts w:hint="eastAsia"/>
        </w:rPr>
        <w:t>加值服務</w:t>
      </w:r>
      <w:r>
        <w:rPr>
          <w:rFonts w:ascii="Times New Roman" w:hAnsi="Times New Roman" w:cs="Times New Roman"/>
        </w:rPr>
        <w:t xml:space="preserve"> </w:t>
      </w:r>
    </w:p>
    <w:p w14:paraId="59F01325" w14:textId="77777777" w:rsidR="007D551A" w:rsidRDefault="00F5528C">
      <w:pPr>
        <w:numPr>
          <w:ilvl w:val="0"/>
          <w:numId w:val="2"/>
        </w:numPr>
        <w:spacing w:line="351" w:lineRule="auto"/>
        <w:ind w:hanging="720"/>
        <w:rPr>
          <w:color w:val="000000" w:themeColor="text1"/>
        </w:rPr>
      </w:pPr>
      <w:r>
        <w:rPr>
          <w:rFonts w:hint="eastAsia"/>
        </w:rPr>
        <w:t>投標價格、各細目單價組成之完整性與合理性（本項權重小計：</w:t>
      </w:r>
      <w:r w:rsidR="000F486F">
        <w:rPr>
          <w:rFonts w:ascii="Times New Roman" w:hAnsi="Times New Roman" w:cs="Times New Roman"/>
          <w:color w:val="000000" w:themeColor="text1"/>
        </w:rPr>
        <w:t>2</w:t>
      </w:r>
      <w:r w:rsidRPr="00A6363C">
        <w:rPr>
          <w:rFonts w:ascii="Times New Roman" w:hAnsi="Times New Roman" w:cs="Times New Roman"/>
          <w:color w:val="000000" w:themeColor="text1"/>
        </w:rPr>
        <w:t>0%</w:t>
      </w:r>
      <w:r w:rsidRPr="00A6363C">
        <w:rPr>
          <w:rFonts w:hint="eastAsia"/>
          <w:color w:val="000000" w:themeColor="text1"/>
        </w:rPr>
        <w:t>）</w:t>
      </w:r>
    </w:p>
    <w:p w14:paraId="2891EC08" w14:textId="559DF5A2" w:rsidR="007D551A" w:rsidRPr="00D6225A" w:rsidRDefault="00F5528C" w:rsidP="007D551A">
      <w:pPr>
        <w:spacing w:after="255"/>
        <w:ind w:left="-5"/>
        <w:rPr>
          <w:b/>
          <w:bCs/>
        </w:rPr>
      </w:pPr>
      <w:r w:rsidRPr="00DC610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7D551A" w:rsidRPr="00DC6103"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</w:rPr>
        <w:t>參</w:t>
      </w:r>
      <w:r w:rsidR="007D551A" w:rsidRPr="00DC6103">
        <w:rPr>
          <w:rFonts w:hint="eastAsia"/>
          <w:b/>
          <w:bCs/>
          <w:sz w:val="32"/>
          <w:szCs w:val="32"/>
        </w:rPr>
        <w:t>、簡</w:t>
      </w:r>
      <w:r w:rsidR="007D551A" w:rsidRPr="00D6225A">
        <w:rPr>
          <w:rFonts w:hint="eastAsia"/>
          <w:b/>
          <w:bCs/>
          <w:sz w:val="32"/>
        </w:rPr>
        <w:t>報方式與流程</w:t>
      </w:r>
      <w:r w:rsidR="007D551A" w:rsidRPr="00D6225A">
        <w:rPr>
          <w:rFonts w:ascii="Times New Roman" w:hAnsi="Times New Roman" w:cs="Times New Roman"/>
          <w:b/>
          <w:bCs/>
        </w:rPr>
        <w:t xml:space="preserve"> </w:t>
      </w:r>
    </w:p>
    <w:p w14:paraId="4A329EAF" w14:textId="4557B5A7" w:rsidR="00F5528C" w:rsidRDefault="007D551A" w:rsidP="007D551A">
      <w:pPr>
        <w:spacing w:line="351" w:lineRule="auto"/>
        <w:ind w:left="708" w:hangingChars="253" w:hanging="708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一、</w:t>
      </w:r>
      <w:r w:rsidRPr="007D551A">
        <w:rPr>
          <w:color w:val="000000" w:themeColor="text1"/>
        </w:rPr>
        <w:t>資格符合之廠商依</w:t>
      </w:r>
      <w:r>
        <w:rPr>
          <w:rFonts w:hint="eastAsia"/>
          <w:color w:val="000000" w:themeColor="text1"/>
        </w:rPr>
        <w:t>評選</w:t>
      </w:r>
      <w:r w:rsidRPr="007D551A">
        <w:rPr>
          <w:color w:val="000000" w:themeColor="text1"/>
        </w:rPr>
        <w:t>時間到場簡報</w:t>
      </w:r>
      <w:r w:rsidR="00DC6103">
        <w:rPr>
          <w:rFonts w:hint="eastAsia"/>
          <w:color w:val="000000" w:themeColor="text1"/>
        </w:rPr>
        <w:t>；</w:t>
      </w:r>
      <w:r w:rsidRPr="007D551A">
        <w:rPr>
          <w:color w:val="000000" w:themeColor="text1"/>
        </w:rPr>
        <w:t>未出席者，由評選委員就其所送</w:t>
      </w:r>
      <w:r w:rsidR="00DC6103">
        <w:rPr>
          <w:rFonts w:hint="eastAsia"/>
        </w:rPr>
        <w:t>計劃書</w:t>
      </w:r>
      <w:r w:rsidRPr="007D551A">
        <w:rPr>
          <w:color w:val="000000" w:themeColor="text1"/>
        </w:rPr>
        <w:t>內容進行評選。</w:t>
      </w:r>
    </w:p>
    <w:p w14:paraId="3976F12C" w14:textId="51D22A3B" w:rsidR="007D551A" w:rsidRDefault="007D551A" w:rsidP="007D551A">
      <w:pPr>
        <w:spacing w:line="351" w:lineRule="auto"/>
        <w:ind w:left="708" w:hangingChars="253" w:hanging="708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二、</w:t>
      </w:r>
      <w:r w:rsidRPr="007D551A">
        <w:rPr>
          <w:color w:val="000000" w:themeColor="text1"/>
        </w:rPr>
        <w:t>簡報方式得以口頭、平面或多媒體展示方式呈現，所需相關設備器材由廠商自行準備</w:t>
      </w:r>
      <w:r>
        <w:rPr>
          <w:rFonts w:hint="eastAsia"/>
          <w:color w:val="000000" w:themeColor="text1"/>
        </w:rPr>
        <w:t>，</w:t>
      </w:r>
      <w:r w:rsidRPr="007D551A">
        <w:rPr>
          <w:color w:val="000000" w:themeColor="text1"/>
        </w:rPr>
        <w:t>就所提</w:t>
      </w:r>
      <w:r w:rsidR="00DC6103">
        <w:rPr>
          <w:rFonts w:hint="eastAsia"/>
        </w:rPr>
        <w:t>計劃書</w:t>
      </w:r>
      <w:r w:rsidRPr="007D551A">
        <w:rPr>
          <w:color w:val="000000" w:themeColor="text1"/>
        </w:rPr>
        <w:t>之內容、特性、</w:t>
      </w:r>
      <w:r>
        <w:rPr>
          <w:rFonts w:hint="eastAsia"/>
          <w:color w:val="000000" w:themeColor="text1"/>
        </w:rPr>
        <w:t>加值服務</w:t>
      </w:r>
      <w:r w:rsidRPr="007D551A">
        <w:rPr>
          <w:color w:val="000000" w:themeColor="text1"/>
        </w:rPr>
        <w:t>等作簡要說明，並接受評選委員之詢答。</w:t>
      </w:r>
    </w:p>
    <w:p w14:paraId="0695B977" w14:textId="486B9BBF" w:rsidR="007D551A" w:rsidRPr="007D551A" w:rsidRDefault="007D551A" w:rsidP="007D551A">
      <w:pPr>
        <w:spacing w:line="351" w:lineRule="auto"/>
        <w:ind w:left="708" w:hangingChars="253" w:hanging="708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三、</w:t>
      </w:r>
      <w:r w:rsidRPr="007D551A">
        <w:rPr>
          <w:color w:val="000000" w:themeColor="text1"/>
        </w:rPr>
        <w:t>評選當日簡報前20分鐘，在簡報會場辦理順序抽籤，由出席之合格廠商代表參與抽籤作業。</w:t>
      </w:r>
      <w:r>
        <w:rPr>
          <w:rFonts w:hint="eastAsia"/>
          <w:color w:val="000000" w:themeColor="text1"/>
        </w:rPr>
        <w:t>簡報時，</w:t>
      </w:r>
      <w:r w:rsidRPr="007D551A">
        <w:rPr>
          <w:color w:val="000000" w:themeColor="text1"/>
        </w:rPr>
        <w:t>每一廠商至多推派</w:t>
      </w:r>
      <w:r>
        <w:rPr>
          <w:rFonts w:hint="eastAsia"/>
          <w:color w:val="000000" w:themeColor="text1"/>
        </w:rPr>
        <w:t>2</w:t>
      </w:r>
      <w:r w:rsidRPr="007D551A">
        <w:rPr>
          <w:color w:val="000000" w:themeColor="text1"/>
        </w:rPr>
        <w:t>名進入會場簡報，每一投標廠商之簡報時間以</w:t>
      </w:r>
      <w:r>
        <w:rPr>
          <w:rFonts w:hint="eastAsia"/>
          <w:color w:val="000000" w:themeColor="text1"/>
        </w:rPr>
        <w:t>20</w:t>
      </w:r>
      <w:r w:rsidRPr="007D551A">
        <w:rPr>
          <w:color w:val="000000" w:themeColor="text1"/>
        </w:rPr>
        <w:t>分鐘為限，1</w:t>
      </w:r>
      <w:r>
        <w:rPr>
          <w:rFonts w:hint="eastAsia"/>
          <w:color w:val="000000" w:themeColor="text1"/>
        </w:rPr>
        <w:t>7</w:t>
      </w:r>
      <w:r w:rsidRPr="007D551A">
        <w:rPr>
          <w:color w:val="000000" w:themeColor="text1"/>
        </w:rPr>
        <w:t>分鐘到鈴響</w:t>
      </w:r>
      <w:r w:rsidR="00DC6103">
        <w:rPr>
          <w:rFonts w:hint="eastAsia"/>
          <w:color w:val="000000" w:themeColor="text1"/>
        </w:rPr>
        <w:t>1</w:t>
      </w:r>
      <w:r w:rsidRPr="007D551A">
        <w:rPr>
          <w:color w:val="000000" w:themeColor="text1"/>
        </w:rPr>
        <w:t>聲提醒，</w:t>
      </w:r>
      <w:r>
        <w:rPr>
          <w:rFonts w:hint="eastAsia"/>
          <w:color w:val="000000" w:themeColor="text1"/>
        </w:rPr>
        <w:t>20</w:t>
      </w:r>
      <w:r w:rsidRPr="007D551A">
        <w:rPr>
          <w:color w:val="000000" w:themeColor="text1"/>
        </w:rPr>
        <w:t>分鐘到鈴響</w:t>
      </w:r>
      <w:r w:rsidR="00DC6103">
        <w:rPr>
          <w:rFonts w:hint="eastAsia"/>
          <w:color w:val="000000" w:themeColor="text1"/>
        </w:rPr>
        <w:t>2</w:t>
      </w:r>
      <w:r w:rsidRPr="007D551A">
        <w:rPr>
          <w:color w:val="000000" w:themeColor="text1"/>
        </w:rPr>
        <w:t>聲，廠商立即停止簡報；答詢時間以</w:t>
      </w:r>
      <w:r>
        <w:rPr>
          <w:rFonts w:hint="eastAsia"/>
          <w:color w:val="000000" w:themeColor="text1"/>
        </w:rPr>
        <w:t>2</w:t>
      </w:r>
      <w:r w:rsidRPr="007D551A">
        <w:rPr>
          <w:color w:val="000000" w:themeColor="text1"/>
        </w:rPr>
        <w:t>0分鐘為原則，委員發言時間不計入答詢時間，</w:t>
      </w:r>
      <w:r>
        <w:rPr>
          <w:rFonts w:hint="eastAsia"/>
          <w:color w:val="000000" w:themeColor="text1"/>
        </w:rPr>
        <w:t>17</w:t>
      </w:r>
      <w:r w:rsidRPr="007D551A">
        <w:rPr>
          <w:color w:val="000000" w:themeColor="text1"/>
        </w:rPr>
        <w:t>分鐘到鈴響一聲提醒，</w:t>
      </w:r>
      <w:r>
        <w:rPr>
          <w:rFonts w:hint="eastAsia"/>
          <w:color w:val="000000" w:themeColor="text1"/>
        </w:rPr>
        <w:t>20</w:t>
      </w:r>
      <w:r w:rsidRPr="007D551A">
        <w:rPr>
          <w:color w:val="000000" w:themeColor="text1"/>
        </w:rPr>
        <w:t>分鐘到鈴響兩聲，廠商應立即停止說明。各廠商簡報時其他廠商須退席，委員會評選時所有廠商一律退席。</w:t>
      </w:r>
    </w:p>
    <w:sectPr w:rsidR="007D551A" w:rsidRPr="007D551A" w:rsidSect="0098321E">
      <w:pgSz w:w="11906" w:h="16838"/>
      <w:pgMar w:top="1134" w:right="127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0B64" w14:textId="77777777" w:rsidR="001D134A" w:rsidRDefault="001D134A" w:rsidP="008F51CE">
      <w:pPr>
        <w:spacing w:after="0" w:line="240" w:lineRule="auto"/>
      </w:pPr>
      <w:r>
        <w:separator/>
      </w:r>
    </w:p>
  </w:endnote>
  <w:endnote w:type="continuationSeparator" w:id="0">
    <w:p w14:paraId="70C47ABD" w14:textId="77777777" w:rsidR="001D134A" w:rsidRDefault="001D134A" w:rsidP="008F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9775" w14:textId="77777777" w:rsidR="001D134A" w:rsidRDefault="001D134A" w:rsidP="008F51CE">
      <w:pPr>
        <w:spacing w:after="0" w:line="240" w:lineRule="auto"/>
      </w:pPr>
      <w:r>
        <w:separator/>
      </w:r>
    </w:p>
  </w:footnote>
  <w:footnote w:type="continuationSeparator" w:id="0">
    <w:p w14:paraId="0D1A7F8A" w14:textId="77777777" w:rsidR="001D134A" w:rsidRDefault="001D134A" w:rsidP="008F5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3DF2"/>
    <w:multiLevelType w:val="hybridMultilevel"/>
    <w:tmpl w:val="4EA47574"/>
    <w:lvl w:ilvl="0" w:tplc="48B83B2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F745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22E0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34E5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356B4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44E1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CA61B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1BC0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7024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605029A"/>
    <w:multiLevelType w:val="hybridMultilevel"/>
    <w:tmpl w:val="0B041538"/>
    <w:lvl w:ilvl="0" w:tplc="4D5AD5C6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2052A0">
      <w:start w:val="1"/>
      <w:numFmt w:val="decimal"/>
      <w:lvlText w:val="(%2)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C689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127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A7E4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E96F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6DCB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028F6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300D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DE"/>
    <w:rsid w:val="00003782"/>
    <w:rsid w:val="00043E04"/>
    <w:rsid w:val="000F486F"/>
    <w:rsid w:val="00126470"/>
    <w:rsid w:val="00130AE4"/>
    <w:rsid w:val="00185A42"/>
    <w:rsid w:val="001A7AAA"/>
    <w:rsid w:val="001D134A"/>
    <w:rsid w:val="001D7818"/>
    <w:rsid w:val="001E37E3"/>
    <w:rsid w:val="001E39DA"/>
    <w:rsid w:val="00244804"/>
    <w:rsid w:val="00253B8E"/>
    <w:rsid w:val="00287A12"/>
    <w:rsid w:val="002B482C"/>
    <w:rsid w:val="00351F44"/>
    <w:rsid w:val="00372E81"/>
    <w:rsid w:val="003B17B2"/>
    <w:rsid w:val="003D1203"/>
    <w:rsid w:val="003D1386"/>
    <w:rsid w:val="00406044"/>
    <w:rsid w:val="00451871"/>
    <w:rsid w:val="004908AB"/>
    <w:rsid w:val="004B4C75"/>
    <w:rsid w:val="004C62DE"/>
    <w:rsid w:val="00500132"/>
    <w:rsid w:val="00556805"/>
    <w:rsid w:val="005F693F"/>
    <w:rsid w:val="00642EDC"/>
    <w:rsid w:val="00665A6E"/>
    <w:rsid w:val="00677FFA"/>
    <w:rsid w:val="0076733E"/>
    <w:rsid w:val="00767794"/>
    <w:rsid w:val="00770795"/>
    <w:rsid w:val="007740C3"/>
    <w:rsid w:val="00790870"/>
    <w:rsid w:val="007B1914"/>
    <w:rsid w:val="007D551A"/>
    <w:rsid w:val="00802386"/>
    <w:rsid w:val="00822686"/>
    <w:rsid w:val="00851ABD"/>
    <w:rsid w:val="008A54BF"/>
    <w:rsid w:val="008D3695"/>
    <w:rsid w:val="008E7CCD"/>
    <w:rsid w:val="008F51CE"/>
    <w:rsid w:val="00923276"/>
    <w:rsid w:val="00961020"/>
    <w:rsid w:val="009808EC"/>
    <w:rsid w:val="0098281D"/>
    <w:rsid w:val="0098321E"/>
    <w:rsid w:val="009959B1"/>
    <w:rsid w:val="00996040"/>
    <w:rsid w:val="009E55F3"/>
    <w:rsid w:val="00A03A45"/>
    <w:rsid w:val="00A22BCD"/>
    <w:rsid w:val="00A3340F"/>
    <w:rsid w:val="00A6363C"/>
    <w:rsid w:val="00AA0572"/>
    <w:rsid w:val="00AA2232"/>
    <w:rsid w:val="00AB6E22"/>
    <w:rsid w:val="00AE190F"/>
    <w:rsid w:val="00B74378"/>
    <w:rsid w:val="00B87201"/>
    <w:rsid w:val="00BB1211"/>
    <w:rsid w:val="00C214B8"/>
    <w:rsid w:val="00C367CB"/>
    <w:rsid w:val="00C96882"/>
    <w:rsid w:val="00CC6C27"/>
    <w:rsid w:val="00CD7735"/>
    <w:rsid w:val="00D07DB6"/>
    <w:rsid w:val="00D13A73"/>
    <w:rsid w:val="00D15E16"/>
    <w:rsid w:val="00D306F2"/>
    <w:rsid w:val="00D6225A"/>
    <w:rsid w:val="00DB4974"/>
    <w:rsid w:val="00DC497E"/>
    <w:rsid w:val="00DC6103"/>
    <w:rsid w:val="00DF2708"/>
    <w:rsid w:val="00E1407A"/>
    <w:rsid w:val="00E46A8C"/>
    <w:rsid w:val="00E64E64"/>
    <w:rsid w:val="00E80DF2"/>
    <w:rsid w:val="00EC13D1"/>
    <w:rsid w:val="00F5528C"/>
    <w:rsid w:val="00F6787D"/>
    <w:rsid w:val="00F80232"/>
    <w:rsid w:val="00F81CC8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79411F"/>
  <w15:docId w15:val="{889A98C4-5ED8-494A-ADD7-BB4E6579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E4"/>
    <w:pPr>
      <w:spacing w:after="154" w:line="259" w:lineRule="auto"/>
      <w:ind w:left="10" w:hanging="10"/>
    </w:pPr>
    <w:rPr>
      <w:rFonts w:ascii="標楷體" w:eastAsia="標楷體" w:hAnsi="標楷體" w:cs="標楷體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F51CE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F51CE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72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7201"/>
    <w:rPr>
      <w:rFonts w:asciiTheme="majorHAnsi" w:eastAsiaTheme="majorEastAsia" w:hAnsiTheme="majorHAnsi" w:cstheme="majorBid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發射機系統案評選項目及評選標準</dc:title>
  <dc:subject/>
  <dc:creator>中信局</dc:creator>
  <cp:keywords/>
  <dc:description/>
  <cp:lastModifiedBy>光隆 陳</cp:lastModifiedBy>
  <cp:revision>4</cp:revision>
  <cp:lastPrinted>2022-11-17T04:33:00Z</cp:lastPrinted>
  <dcterms:created xsi:type="dcterms:W3CDTF">2026-01-14T06:39:00Z</dcterms:created>
  <dcterms:modified xsi:type="dcterms:W3CDTF">2026-01-28T07:42:00Z</dcterms:modified>
</cp:coreProperties>
</file>