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uto"/>
        <w:jc w:val="center"/>
        <w:rPr>
          <w:rFonts w:ascii="Times New Roman" w:hAnsi="Times New Roman" w:eastAsia="新細明體"/>
          <w:b/>
          <w:bCs/>
          <w:sz w:val="32"/>
          <w:szCs w:val="32"/>
        </w:rPr>
      </w:pPr>
      <w:bookmarkStart w:id="7" w:name="_GoBack"/>
      <w:r>
        <w:rPr>
          <w:rFonts w:hint="eastAsia" w:ascii="Times New Roman" w:hAnsi="Times New Roman" w:eastAsia="新細明體"/>
          <w:b/>
          <w:bCs/>
          <w:sz w:val="32"/>
          <w:szCs w:val="32"/>
        </w:rPr>
        <w:t>媒體審判與偵查不公開的新聞法則</w:t>
      </w:r>
    </w:p>
    <w:bookmarkEnd w:id="7"/>
    <w:p>
      <w:pPr>
        <w:spacing w:before="180" w:beforeLines="50" w:after="120" w:line="240" w:lineRule="auto"/>
        <w:jc w:val="both"/>
        <w:rPr>
          <w:rFonts w:ascii="Times New Roman" w:hAnsi="Times New Roman" w:eastAsia="新細明體"/>
          <w:b/>
          <w:bCs/>
          <w:sz w:val="28"/>
          <w:szCs w:val="28"/>
        </w:rPr>
      </w:pPr>
      <w:r>
        <w:rPr>
          <w:rFonts w:hint="eastAsia" w:ascii="Times New Roman" w:hAnsi="Times New Roman" w:eastAsia="新細明體"/>
          <w:b/>
          <w:bCs/>
          <w:sz w:val="28"/>
          <w:szCs w:val="28"/>
        </w:rPr>
        <w:t>前言</w:t>
      </w:r>
      <w:r>
        <w:rPr>
          <w:rFonts w:ascii="Times New Roman" w:hAnsi="Times New Roman" w:eastAsia="新細明體"/>
          <w:b/>
          <w:bCs/>
          <w:sz w:val="28"/>
          <w:szCs w:val="28"/>
        </w:rPr>
        <w:t xml:space="preserve"> 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公視董事長胡元輝於2020年8月，一場</w:t>
      </w:r>
      <w:r>
        <w:rPr>
          <w:rFonts w:ascii="Times New Roman" w:hAnsi="Times New Roman" w:eastAsia="新細明體"/>
        </w:rPr>
        <w:t>事實查證與公平原則</w:t>
      </w:r>
      <w:r>
        <w:rPr>
          <w:rFonts w:hint="eastAsia" w:ascii="Times New Roman" w:hAnsi="Times New Roman" w:eastAsia="新細明體"/>
        </w:rPr>
        <w:t>的演講中提及，</w:t>
      </w:r>
      <w:r>
        <w:rPr>
          <w:rFonts w:ascii="Times New Roman" w:hAnsi="Times New Roman" w:eastAsia="新細明體"/>
        </w:rPr>
        <w:t>媒體</w:t>
      </w:r>
      <w:r>
        <w:rPr>
          <w:rFonts w:hint="eastAsia" w:ascii="Times New Roman" w:hAnsi="Times New Roman" w:eastAsia="新細明體"/>
        </w:rPr>
        <w:t>身</w:t>
      </w:r>
      <w:r>
        <w:rPr>
          <w:rFonts w:ascii="Times New Roman" w:hAnsi="Times New Roman" w:eastAsia="新細明體"/>
        </w:rPr>
        <w:t>為社會公器，製播新聞時應基於承擔公共責任及維護消費者權益之前提，將事實查證理念落實至採、編、播等環節，並明確責任歸屬。</w:t>
      </w:r>
      <w:r>
        <w:rPr>
          <w:rFonts w:hint="eastAsia" w:ascii="Times New Roman" w:hAnsi="Times New Roman" w:eastAsia="新細明體"/>
        </w:rPr>
        <w:t>另則，</w:t>
      </w:r>
      <w:r>
        <w:rPr>
          <w:rFonts w:ascii="Times New Roman" w:hAnsi="Times New Roman" w:eastAsia="新細明體"/>
        </w:rPr>
        <w:t>對於播送之內容應力求證據充足、避免無根據</w:t>
      </w:r>
      <w:r>
        <w:rPr>
          <w:rFonts w:hint="eastAsia" w:ascii="Times New Roman" w:hAnsi="Times New Roman" w:eastAsia="新細明體"/>
        </w:rPr>
        <w:t>的</w:t>
      </w:r>
      <w:r>
        <w:rPr>
          <w:rFonts w:ascii="Times New Roman" w:hAnsi="Times New Roman" w:eastAsia="新細明體"/>
        </w:rPr>
        <w:t>猜測，以確保產出內容的正確性</w:t>
      </w:r>
      <w:r>
        <w:rPr>
          <w:rFonts w:hint="eastAsia" w:ascii="Times New Roman" w:hAnsi="Times New Roman" w:eastAsia="新細明體"/>
        </w:rPr>
        <w:t>，更期勉所有新聞從業者在</w:t>
      </w:r>
      <w:r>
        <w:rPr>
          <w:rFonts w:ascii="Times New Roman" w:hAnsi="Times New Roman" w:eastAsia="新細明體"/>
        </w:rPr>
        <w:t>發生錯誤應勇於承認，並即時為後續</w:t>
      </w:r>
      <w:r>
        <w:rPr>
          <w:rFonts w:hint="eastAsia" w:ascii="Times New Roman" w:hAnsi="Times New Roman" w:eastAsia="新細明體"/>
        </w:rPr>
        <w:t>改善給予</w:t>
      </w:r>
      <w:r>
        <w:rPr>
          <w:rFonts w:ascii="Times New Roman" w:hAnsi="Times New Roman" w:eastAsia="新細明體"/>
        </w:rPr>
        <w:t>適當處理。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ascii="Times New Roman" w:hAnsi="Times New Roman" w:eastAsia="新細明體"/>
        </w:rPr>
        <w:t>就</w:t>
      </w:r>
      <w:r>
        <w:rPr>
          <w:rFonts w:hint="eastAsia" w:ascii="Times New Roman" w:hAnsi="Times New Roman" w:eastAsia="新細明體"/>
        </w:rPr>
        <w:t>新聞</w:t>
      </w:r>
      <w:r>
        <w:rPr>
          <w:rFonts w:ascii="Times New Roman" w:hAnsi="Times New Roman" w:eastAsia="新細明體"/>
        </w:rPr>
        <w:t>媒體的本質而論，媒體</w:t>
      </w:r>
      <w:r>
        <w:rPr>
          <w:rFonts w:hint="eastAsia" w:ascii="Times New Roman" w:hAnsi="Times New Roman" w:eastAsia="新細明體"/>
        </w:rPr>
        <w:t>的本業就是</w:t>
      </w:r>
      <w:r>
        <w:rPr>
          <w:rFonts w:ascii="Times New Roman" w:hAnsi="Times New Roman" w:eastAsia="新細明體"/>
        </w:rPr>
        <w:t>能夠建構現實</w:t>
      </w:r>
      <w:r>
        <w:rPr>
          <w:rFonts w:hint="eastAsia" w:ascii="Times New Roman" w:hAnsi="Times New Roman" w:eastAsia="新細明體"/>
        </w:rPr>
        <w:t>的特質，基於其具社會影響力的條件，因此新聞</w:t>
      </w:r>
      <w:r>
        <w:rPr>
          <w:rFonts w:ascii="Times New Roman" w:hAnsi="Times New Roman" w:eastAsia="新細明體"/>
        </w:rPr>
        <w:t>媒體也可以成為商業</w:t>
      </w:r>
      <w:r>
        <w:rPr>
          <w:rFonts w:hint="eastAsia" w:ascii="Times New Roman" w:hAnsi="Times New Roman" w:eastAsia="新細明體"/>
        </w:rPr>
        <w:t>或政治企圖</w:t>
      </w:r>
      <w:r>
        <w:rPr>
          <w:rFonts w:ascii="Times New Roman" w:hAnsi="Times New Roman" w:eastAsia="新細明體"/>
        </w:rPr>
        <w:t>的工具</w:t>
      </w:r>
      <w:r>
        <w:rPr>
          <w:rFonts w:hint="eastAsia" w:ascii="Times New Roman" w:hAnsi="Times New Roman" w:eastAsia="新細明體"/>
        </w:rPr>
        <w:t>。換言之，</w:t>
      </w:r>
      <w:r>
        <w:rPr>
          <w:rFonts w:ascii="Times New Roman" w:hAnsi="Times New Roman" w:eastAsia="新細明體"/>
        </w:rPr>
        <w:t>善用媒體可以醞釀和傳達意識形態與價值觀，媒體更能夠形塑政治的意涵，</w:t>
      </w:r>
      <w:r>
        <w:rPr>
          <w:rFonts w:hint="eastAsia" w:ascii="Times New Roman" w:hAnsi="Times New Roman" w:eastAsia="新細明體"/>
        </w:rPr>
        <w:t>因此</w:t>
      </w:r>
      <w:bookmarkStart w:id="0" w:name="_Hlk178425271"/>
      <w:r>
        <w:rPr>
          <w:rFonts w:hint="eastAsia" w:ascii="Times New Roman" w:hAnsi="Times New Roman" w:eastAsia="新細明體"/>
        </w:rPr>
        <w:t>新聞</w:t>
      </w:r>
      <w:bookmarkEnd w:id="0"/>
      <w:r>
        <w:rPr>
          <w:rFonts w:hint="eastAsia" w:ascii="Times New Roman" w:hAnsi="Times New Roman" w:eastAsia="新細明體"/>
        </w:rPr>
        <w:t>媒體對整體社會的生態，即可載舟也可覆舟。</w:t>
      </w:r>
    </w:p>
    <w:p>
      <w:pPr>
        <w:spacing w:before="180" w:beforeLines="50" w:after="120" w:line="240" w:lineRule="auto"/>
        <w:jc w:val="both"/>
        <w:rPr>
          <w:rFonts w:ascii="Times New Roman" w:hAnsi="Times New Roman" w:eastAsia="新細明體"/>
          <w:b/>
          <w:bCs/>
          <w:sz w:val="28"/>
          <w:szCs w:val="28"/>
        </w:rPr>
      </w:pPr>
      <w:r>
        <w:rPr>
          <w:rFonts w:hint="eastAsia" w:ascii="Times New Roman" w:hAnsi="Times New Roman" w:eastAsia="新細明體"/>
          <w:b/>
          <w:bCs/>
          <w:sz w:val="28"/>
          <w:szCs w:val="28"/>
        </w:rPr>
        <w:t>媒體不審判與偵查不公開的兩道牆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ascii="Times New Roman" w:hAnsi="Times New Roman" w:eastAsia="新細明體"/>
        </w:rPr>
        <w:t>新聞</w:t>
      </w:r>
      <w:r>
        <w:rPr>
          <w:rFonts w:hint="eastAsia" w:ascii="Times New Roman" w:hAnsi="Times New Roman" w:eastAsia="新細明體"/>
        </w:rPr>
        <w:t>媒體</w:t>
      </w:r>
      <w:r>
        <w:rPr>
          <w:rFonts w:ascii="Times New Roman" w:hAnsi="Times New Roman" w:eastAsia="新細明體"/>
        </w:rPr>
        <w:t>只要是民眾</w:t>
      </w:r>
      <w:r>
        <w:rPr>
          <w:rFonts w:hint="eastAsia" w:ascii="Times New Roman" w:hAnsi="Times New Roman" w:eastAsia="新細明體"/>
        </w:rPr>
        <w:t>願意</w:t>
      </w:r>
      <w:r>
        <w:rPr>
          <w:rFonts w:ascii="Times New Roman" w:hAnsi="Times New Roman" w:eastAsia="新細明體"/>
        </w:rPr>
        <w:t>關心的事，就有新聞價值</w:t>
      </w:r>
      <w:r>
        <w:rPr>
          <w:rFonts w:hint="eastAsia" w:ascii="Times New Roman" w:hAnsi="Times New Roman" w:eastAsia="新細明體"/>
        </w:rPr>
        <w:t>。本文引用鄭自隆老師所指，「媒體審判就是媒體透過新聞與評論，明示或暗示當事人有罪，</w:t>
      </w:r>
      <w:r>
        <w:rPr>
          <w:rFonts w:ascii="Times New Roman" w:hAnsi="Times New Roman" w:eastAsia="新細明體"/>
        </w:rPr>
        <w:t>目前媒體對社會注目案件，</w:t>
      </w:r>
      <w:r>
        <w:rPr>
          <w:rFonts w:hint="eastAsia" w:ascii="Times New Roman" w:hAnsi="Times New Roman" w:eastAsia="新細明體"/>
        </w:rPr>
        <w:t>常給予</w:t>
      </w:r>
      <w:r>
        <w:rPr>
          <w:rFonts w:ascii="Times New Roman" w:hAnsi="Times New Roman" w:eastAsia="新細明體"/>
        </w:rPr>
        <w:t>大幅報導，檢察官偵辦後</w:t>
      </w:r>
      <w:r>
        <w:rPr>
          <w:rFonts w:hint="eastAsia" w:ascii="Times New Roman" w:hAnsi="Times New Roman" w:eastAsia="新細明體"/>
        </w:rPr>
        <w:t>的</w:t>
      </w:r>
      <w:r>
        <w:rPr>
          <w:rFonts w:ascii="Times New Roman" w:hAnsi="Times New Roman" w:eastAsia="新細明體"/>
        </w:rPr>
        <w:t>具體求刑，形成民眾對案件的評價與判斷，造成司法審判前預設有罪的結果</w:t>
      </w:r>
      <w:r>
        <w:rPr>
          <w:rFonts w:hint="eastAsia" w:ascii="新細明體" w:hAnsi="新細明體" w:eastAsia="新細明體"/>
        </w:rPr>
        <w:t>」</w:t>
      </w:r>
      <w:r>
        <w:rPr>
          <w:rFonts w:hint="eastAsia" w:ascii="Times New Roman" w:hAnsi="Times New Roman" w:eastAsia="新細明體"/>
        </w:rPr>
        <w:t>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ascii="Times New Roman" w:hAnsi="Times New Roman" w:eastAsia="新細明體"/>
        </w:rPr>
        <w:t>新聞媒體</w:t>
      </w:r>
      <w:r>
        <w:rPr>
          <w:rFonts w:hint="eastAsia" w:ascii="Times New Roman" w:hAnsi="Times New Roman" w:eastAsia="新細明體"/>
        </w:rPr>
        <w:t>原本就</w:t>
      </w:r>
      <w:r>
        <w:rPr>
          <w:rFonts w:ascii="Times New Roman" w:hAnsi="Times New Roman" w:eastAsia="新細明體"/>
        </w:rPr>
        <w:t>有監督政府的角色，對公共事務的觀察</w:t>
      </w:r>
      <w:r>
        <w:rPr>
          <w:rFonts w:hint="eastAsia" w:ascii="Times New Roman" w:hAnsi="Times New Roman" w:eastAsia="新細明體"/>
        </w:rPr>
        <w:t>也</w:t>
      </w:r>
      <w:r>
        <w:rPr>
          <w:rFonts w:ascii="Times New Roman" w:hAnsi="Times New Roman" w:eastAsia="新細明體"/>
        </w:rPr>
        <w:t>有責任據實報導</w:t>
      </w:r>
      <w:r>
        <w:rPr>
          <w:rFonts w:hint="eastAsia" w:ascii="Times New Roman" w:hAnsi="Times New Roman" w:eastAsia="新細明體"/>
        </w:rPr>
        <w:t>，只要能兼顧公共利益與社會責任的新聞，當然無須對其扣上媒體審判的推論。然而，</w:t>
      </w:r>
      <w:r>
        <w:rPr>
          <w:rFonts w:ascii="Times New Roman" w:hAnsi="Times New Roman" w:eastAsia="新細明體"/>
        </w:rPr>
        <w:t>身處</w:t>
      </w:r>
      <w:r>
        <w:rPr>
          <w:rFonts w:hint="eastAsia" w:ascii="Times New Roman" w:hAnsi="Times New Roman" w:eastAsia="新細明體"/>
        </w:rPr>
        <w:t>當下</w:t>
      </w:r>
      <w:r>
        <w:rPr>
          <w:rFonts w:ascii="Times New Roman" w:hAnsi="Times New Roman" w:eastAsia="新細明體"/>
        </w:rPr>
        <w:t>網路科技發達與媒體自由開放的時代，新聞與訊息的</w:t>
      </w:r>
      <w:r>
        <w:rPr>
          <w:rFonts w:hint="eastAsia" w:ascii="Times New Roman" w:hAnsi="Times New Roman" w:eastAsia="新細明體"/>
        </w:rPr>
        <w:t>繁雜情境</w:t>
      </w:r>
      <w:r>
        <w:rPr>
          <w:rFonts w:ascii="Times New Roman" w:hAnsi="Times New Roman" w:eastAsia="新細明體"/>
        </w:rPr>
        <w:t>，已</w:t>
      </w:r>
      <w:r>
        <w:rPr>
          <w:rFonts w:hint="eastAsia" w:ascii="Times New Roman" w:hAnsi="Times New Roman" w:eastAsia="新細明體"/>
        </w:rPr>
        <w:t>給社會</w:t>
      </w:r>
      <w:r>
        <w:rPr>
          <w:rFonts w:ascii="Times New Roman" w:hAnsi="Times New Roman" w:eastAsia="新細明體"/>
        </w:rPr>
        <w:t>帶來越多的不安和焦慮</w:t>
      </w:r>
      <w:r>
        <w:rPr>
          <w:rFonts w:hint="eastAsia" w:ascii="Times New Roman" w:hAnsi="Times New Roman" w:eastAsia="新細明體"/>
        </w:rPr>
        <w:t>。較令人詬病的是，許多媒體報導造成輿論公審同時妨礙司法公正，所引生之問題層出不窮，引發社會錯誤的認知。從過往諸多個案常引人疑竇的是，少數</w:t>
      </w:r>
      <w:r>
        <w:rPr>
          <w:rFonts w:ascii="Times New Roman" w:hAnsi="Times New Roman" w:eastAsia="新細明體"/>
        </w:rPr>
        <w:t>試圖迎合先入為主的犯罪假設，</w:t>
      </w:r>
      <w:r>
        <w:rPr>
          <w:rFonts w:hint="eastAsia" w:ascii="Times New Roman" w:hAnsi="Times New Roman" w:eastAsia="新細明體"/>
        </w:rPr>
        <w:t>進一步</w:t>
      </w:r>
      <w:r>
        <w:rPr>
          <w:rFonts w:ascii="Times New Roman" w:hAnsi="Times New Roman" w:eastAsia="新細明體"/>
        </w:rPr>
        <w:t>構陷入罪於人</w:t>
      </w:r>
      <w:r>
        <w:rPr>
          <w:rFonts w:hint="eastAsia" w:ascii="Times New Roman" w:hAnsi="Times New Roman" w:eastAsia="新細明體"/>
        </w:rPr>
        <w:t>，所產生</w:t>
      </w:r>
      <w:r>
        <w:rPr>
          <w:rFonts w:ascii="Times New Roman" w:hAnsi="Times New Roman" w:eastAsia="新細明體"/>
        </w:rPr>
        <w:t>不同層次</w:t>
      </w:r>
      <w:r>
        <w:rPr>
          <w:rFonts w:hint="eastAsia" w:ascii="Times New Roman" w:hAnsi="Times New Roman" w:eastAsia="新細明體"/>
        </w:rPr>
        <w:t>與</w:t>
      </w:r>
      <w:r>
        <w:rPr>
          <w:rFonts w:ascii="Times New Roman" w:hAnsi="Times New Roman" w:eastAsia="新細明體"/>
        </w:rPr>
        <w:t>階段</w:t>
      </w:r>
      <w:r>
        <w:rPr>
          <w:rFonts w:hint="eastAsia" w:ascii="Times New Roman" w:hAnsi="Times New Roman" w:eastAsia="新細明體"/>
        </w:rPr>
        <w:t>，讓具有成見的新聞媒體業者，擁有</w:t>
      </w:r>
      <w:r>
        <w:rPr>
          <w:rFonts w:ascii="Times New Roman" w:hAnsi="Times New Roman" w:eastAsia="新細明體"/>
        </w:rPr>
        <w:t>未審先判</w:t>
      </w:r>
      <w:r>
        <w:rPr>
          <w:rFonts w:hint="eastAsia" w:ascii="Times New Roman" w:hAnsi="Times New Roman" w:eastAsia="新細明體"/>
        </w:rPr>
        <w:t>的操作空間</w:t>
      </w:r>
      <w:r>
        <w:rPr>
          <w:rFonts w:ascii="Times New Roman" w:hAnsi="Times New Roman" w:eastAsia="新細明體"/>
        </w:rPr>
        <w:t>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一則新聞的報導內容，過分依賴檢調偵查機關提供之單方資訊，一開始即對被告或犯罪嫌疑人，採取視同犯罪行為人的報導模式，營造了整體公民及輿論未審先判的印象。再則，伴隨著各類新舊媒體競爭日益激烈，新聞從業為搶獨家或專題報導，所衍生之過度強調或是濫權與冤屈的內容。較諷刺的是，業者礙於規範之需要，卻常在新聞播出時刻意加上「未經判決 應推定為無罪」的字眼。當下較常見的現象是，有些特定立場的新聞</w:t>
      </w:r>
      <w:bookmarkStart w:id="1" w:name="_Hlk178451045"/>
      <w:r>
        <w:rPr>
          <w:rFonts w:hint="eastAsia" w:ascii="Times New Roman" w:hAnsi="Times New Roman" w:eastAsia="新細明體"/>
        </w:rPr>
        <w:t>媒體機構</w:t>
      </w:r>
      <w:bookmarkEnd w:id="1"/>
      <w:r>
        <w:rPr>
          <w:rFonts w:hint="eastAsia" w:ascii="Times New Roman" w:hAnsi="Times New Roman" w:eastAsia="新細明體"/>
        </w:rPr>
        <w:t>，會針對特定的人、事、物想方設法操作輿論，造成社會在資訊不夠透明的情境下預先判斷事實，甚至企圖主導後續法院的公正審判，這種種作法皆屬新聞媒體機構未審先判的模式。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從新聞議題設定(a</w:t>
      </w:r>
      <w:r>
        <w:rPr>
          <w:rFonts w:ascii="Times New Roman" w:hAnsi="Times New Roman" w:eastAsia="新細明體"/>
        </w:rPr>
        <w:t>g</w:t>
      </w:r>
      <w:r>
        <w:rPr>
          <w:rFonts w:hint="eastAsia" w:ascii="Times New Roman" w:hAnsi="Times New Roman" w:eastAsia="新細明體"/>
        </w:rPr>
        <w:t>enda setting)理論觀察新聞媒體的生態，</w:t>
      </w:r>
      <w:r>
        <w:rPr>
          <w:rFonts w:ascii="Times New Roman" w:hAnsi="Times New Roman" w:eastAsia="新細明體"/>
        </w:rPr>
        <w:t>目前</w:t>
      </w:r>
      <w:bookmarkStart w:id="2" w:name="_Hlk178451161"/>
      <w:r>
        <w:rPr>
          <w:rFonts w:hint="eastAsia" w:ascii="Times New Roman" w:hAnsi="Times New Roman" w:eastAsia="新細明體"/>
        </w:rPr>
        <w:t>新聞</w:t>
      </w:r>
      <w:bookmarkEnd w:id="2"/>
      <w:r>
        <w:rPr>
          <w:rFonts w:ascii="Times New Roman" w:hAnsi="Times New Roman" w:eastAsia="新細明體"/>
        </w:rPr>
        <w:t>媒體對社會</w:t>
      </w:r>
      <w:r>
        <w:rPr>
          <w:rFonts w:hint="eastAsia" w:ascii="Times New Roman" w:hAnsi="Times New Roman" w:eastAsia="新細明體"/>
        </w:rPr>
        <w:t>較受矚目的各類</w:t>
      </w:r>
      <w:r>
        <w:rPr>
          <w:rFonts w:ascii="Times New Roman" w:hAnsi="Times New Roman" w:eastAsia="新細明體"/>
        </w:rPr>
        <w:t>案件，</w:t>
      </w:r>
      <w:r>
        <w:rPr>
          <w:rFonts w:hint="eastAsia" w:ascii="Times New Roman" w:hAnsi="Times New Roman" w:eastAsia="新細明體"/>
        </w:rPr>
        <w:t>大多會給予大篇幅的新聞</w:t>
      </w:r>
      <w:r>
        <w:rPr>
          <w:rFonts w:ascii="Times New Roman" w:hAnsi="Times New Roman" w:eastAsia="新細明體"/>
        </w:rPr>
        <w:t>報導，</w:t>
      </w:r>
      <w:r>
        <w:rPr>
          <w:rFonts w:hint="eastAsia" w:ascii="Times New Roman" w:hAnsi="Times New Roman" w:eastAsia="新細明體"/>
        </w:rPr>
        <w:t>還會加上聳動的標題以吸引閱聽眾的關注，進而提升其影響力的價值。有些特定立場的新聞媒體機構，甚至試圖嘗試去影響</w:t>
      </w:r>
      <w:r>
        <w:rPr>
          <w:rFonts w:ascii="Times New Roman" w:hAnsi="Times New Roman" w:eastAsia="新細明體"/>
        </w:rPr>
        <w:t>檢察官偵辦具體求刑</w:t>
      </w:r>
      <w:r>
        <w:rPr>
          <w:rFonts w:hint="eastAsia" w:ascii="Times New Roman" w:hAnsi="Times New Roman" w:eastAsia="新細明體"/>
        </w:rPr>
        <w:t>的判斷，刻意凸顯</w:t>
      </w:r>
      <w:r>
        <w:rPr>
          <w:rFonts w:ascii="Times New Roman" w:hAnsi="Times New Roman" w:eastAsia="新細明體"/>
        </w:rPr>
        <w:t>司法審判前預設有罪的審判結果</w:t>
      </w:r>
      <w:r>
        <w:rPr>
          <w:rFonts w:hint="eastAsia" w:ascii="Times New Roman" w:hAnsi="Times New Roman" w:eastAsia="新細明體"/>
        </w:rPr>
        <w:t>，多少會影響</w:t>
      </w:r>
      <w:r>
        <w:rPr>
          <w:rFonts w:ascii="Times New Roman" w:hAnsi="Times New Roman" w:eastAsia="新細明體"/>
        </w:rPr>
        <w:t>民眾對案件</w:t>
      </w:r>
      <w:r>
        <w:rPr>
          <w:rFonts w:hint="eastAsia" w:ascii="Times New Roman" w:hAnsi="Times New Roman" w:eastAsia="新細明體"/>
        </w:rPr>
        <w:t>先入為主</w:t>
      </w:r>
      <w:r>
        <w:rPr>
          <w:rFonts w:ascii="Times New Roman" w:hAnsi="Times New Roman" w:eastAsia="新細明體"/>
        </w:rPr>
        <w:t>的評價與判斷</w:t>
      </w:r>
      <w:r>
        <w:rPr>
          <w:rFonts w:hint="eastAsia" w:ascii="Times New Roman" w:hAnsi="Times New Roman" w:eastAsia="新細明體"/>
        </w:rPr>
        <w:t>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從</w:t>
      </w:r>
      <w:r>
        <w:rPr>
          <w:rFonts w:ascii="Times New Roman" w:hAnsi="Times New Roman" w:eastAsia="新細明體"/>
        </w:rPr>
        <w:t>司法審判</w:t>
      </w:r>
      <w:r>
        <w:rPr>
          <w:rFonts w:hint="eastAsia" w:ascii="Times New Roman" w:hAnsi="Times New Roman" w:eastAsia="新細明體"/>
        </w:rPr>
        <w:t>角色的扮演，</w:t>
      </w:r>
      <w:r>
        <w:rPr>
          <w:rFonts w:ascii="Times New Roman" w:hAnsi="Times New Roman" w:eastAsia="新細明體"/>
        </w:rPr>
        <w:t>法務</w:t>
      </w:r>
      <w:r>
        <w:rPr>
          <w:rFonts w:hint="eastAsia" w:ascii="Times New Roman" w:hAnsi="Times New Roman" w:eastAsia="新細明體"/>
        </w:rPr>
        <w:t>主管機關必然是會</w:t>
      </w:r>
      <w:r>
        <w:rPr>
          <w:rFonts w:ascii="Times New Roman" w:hAnsi="Times New Roman" w:eastAsia="新細明體"/>
        </w:rPr>
        <w:t>嚴肅依刑事訴訟法規定，辦理案件偵查</w:t>
      </w:r>
      <w:r>
        <w:rPr>
          <w:rFonts w:hint="eastAsia" w:ascii="Times New Roman" w:hAnsi="Times New Roman" w:eastAsia="新細明體"/>
        </w:rPr>
        <w:t>不公開的原則</w:t>
      </w:r>
      <w:r>
        <w:rPr>
          <w:rFonts w:ascii="Times New Roman" w:hAnsi="Times New Roman" w:eastAsia="新細明體"/>
        </w:rPr>
        <w:t>，</w:t>
      </w:r>
      <w:r>
        <w:rPr>
          <w:rFonts w:hint="eastAsia" w:ascii="Times New Roman" w:hAnsi="Times New Roman" w:eastAsia="新細明體"/>
        </w:rPr>
        <w:t>以及</w:t>
      </w:r>
      <w:r>
        <w:rPr>
          <w:rFonts w:ascii="Times New Roman" w:hAnsi="Times New Roman" w:eastAsia="新細明體"/>
        </w:rPr>
        <w:t>落實無罪推定</w:t>
      </w:r>
      <w:r>
        <w:rPr>
          <w:rFonts w:hint="eastAsia" w:ascii="Times New Roman" w:hAnsi="Times New Roman" w:eastAsia="新細明體"/>
        </w:rPr>
        <w:t>以</w:t>
      </w:r>
      <w:r>
        <w:rPr>
          <w:rFonts w:ascii="Times New Roman" w:hAnsi="Times New Roman" w:eastAsia="新細明體"/>
        </w:rPr>
        <w:t>維護司法公正審判。</w:t>
      </w:r>
      <w:r>
        <w:rPr>
          <w:rFonts w:hint="eastAsia" w:ascii="Times New Roman" w:hAnsi="Times New Roman" w:eastAsia="新細明體"/>
        </w:rPr>
        <w:t>為能維繫</w:t>
      </w:r>
      <w:r>
        <w:rPr>
          <w:rFonts w:ascii="Times New Roman" w:hAnsi="Times New Roman" w:eastAsia="新細明體"/>
        </w:rPr>
        <w:t>司法偵查不公開勿枉勿縱</w:t>
      </w:r>
      <w:r>
        <w:rPr>
          <w:rFonts w:hint="eastAsia" w:ascii="Times New Roman" w:hAnsi="Times New Roman" w:eastAsia="新細明體"/>
        </w:rPr>
        <w:t>規範，司法</w:t>
      </w:r>
      <w:r>
        <w:rPr>
          <w:rFonts w:ascii="Times New Roman" w:hAnsi="Times New Roman" w:eastAsia="新細明體"/>
        </w:rPr>
        <w:t>檢調辦案</w:t>
      </w:r>
      <w:r>
        <w:rPr>
          <w:rFonts w:hint="eastAsia" w:ascii="Times New Roman" w:hAnsi="Times New Roman" w:eastAsia="新細明體"/>
        </w:rPr>
        <w:t>過程</w:t>
      </w:r>
      <w:r>
        <w:rPr>
          <w:rFonts w:ascii="Times New Roman" w:hAnsi="Times New Roman" w:eastAsia="新細明體"/>
        </w:rPr>
        <w:t>都</w:t>
      </w:r>
      <w:r>
        <w:rPr>
          <w:rFonts w:hint="eastAsia" w:ascii="Times New Roman" w:hAnsi="Times New Roman" w:eastAsia="新細明體"/>
        </w:rPr>
        <w:t>會</w:t>
      </w:r>
      <w:r>
        <w:rPr>
          <w:rFonts w:ascii="Times New Roman" w:hAnsi="Times New Roman" w:eastAsia="新細明體"/>
        </w:rPr>
        <w:t>詳細調查訊問後，再做客觀判斷以免冤枉無辜</w:t>
      </w:r>
      <w:r>
        <w:rPr>
          <w:rFonts w:hint="eastAsia" w:ascii="Times New Roman" w:hAnsi="Times New Roman" w:eastAsia="新細明體"/>
        </w:rPr>
        <w:t>。無可諱言，任何</w:t>
      </w:r>
      <w:r>
        <w:rPr>
          <w:rFonts w:ascii="Times New Roman" w:hAnsi="Times New Roman" w:eastAsia="新細明體"/>
        </w:rPr>
        <w:t>法務部</w:t>
      </w:r>
      <w:r>
        <w:rPr>
          <w:rFonts w:hint="eastAsia" w:ascii="Times New Roman" w:hAnsi="Times New Roman" w:eastAsia="新細明體"/>
        </w:rPr>
        <w:t>門或檢調機關必然不想受到影響</w:t>
      </w:r>
      <w:r>
        <w:rPr>
          <w:rFonts w:ascii="Times New Roman" w:hAnsi="Times New Roman" w:eastAsia="新細明體"/>
        </w:rPr>
        <w:t>，</w:t>
      </w:r>
      <w:r>
        <w:rPr>
          <w:rFonts w:hint="eastAsia" w:ascii="Times New Roman" w:hAnsi="Times New Roman" w:eastAsia="新細明體"/>
        </w:rPr>
        <w:t>更</w:t>
      </w:r>
      <w:r>
        <w:rPr>
          <w:rFonts w:ascii="Times New Roman" w:hAnsi="Times New Roman" w:eastAsia="新細明體"/>
        </w:rPr>
        <w:t>不需要</w:t>
      </w:r>
      <w:r>
        <w:rPr>
          <w:rFonts w:hint="eastAsia" w:ascii="Times New Roman" w:hAnsi="Times New Roman" w:eastAsia="新細明體"/>
        </w:rPr>
        <w:t>被</w:t>
      </w:r>
      <w:r>
        <w:rPr>
          <w:rFonts w:ascii="Times New Roman" w:hAnsi="Times New Roman" w:eastAsia="新細明體"/>
        </w:rPr>
        <w:t>帶風向或過度解讀，</w:t>
      </w:r>
      <w:r>
        <w:rPr>
          <w:rFonts w:hint="eastAsia" w:ascii="Times New Roman" w:hAnsi="Times New Roman" w:eastAsia="新細明體"/>
        </w:rPr>
        <w:t>且會</w:t>
      </w:r>
      <w:r>
        <w:rPr>
          <w:rFonts w:ascii="Times New Roman" w:hAnsi="Times New Roman" w:eastAsia="新細明體"/>
        </w:rPr>
        <w:t>嚴</w:t>
      </w:r>
      <w:r>
        <w:rPr>
          <w:rFonts w:hint="eastAsia" w:ascii="Times New Roman" w:hAnsi="Times New Roman" w:eastAsia="新細明體"/>
        </w:rPr>
        <w:t>謹</w:t>
      </w:r>
      <w:r>
        <w:rPr>
          <w:rFonts w:ascii="Times New Roman" w:hAnsi="Times New Roman" w:eastAsia="新細明體"/>
        </w:rPr>
        <w:t>依刑事訴訟法規定，辦理案件偵查</w:t>
      </w:r>
      <w:r>
        <w:rPr>
          <w:rFonts w:hint="eastAsia" w:ascii="Times New Roman" w:hAnsi="Times New Roman" w:eastAsia="新細明體"/>
        </w:rPr>
        <w:t>或</w:t>
      </w:r>
      <w:r>
        <w:rPr>
          <w:rFonts w:ascii="Times New Roman" w:hAnsi="Times New Roman" w:eastAsia="新細明體"/>
        </w:rPr>
        <w:t>起訴，落實無罪推定</w:t>
      </w:r>
      <w:r>
        <w:rPr>
          <w:rFonts w:hint="eastAsia" w:ascii="Times New Roman" w:hAnsi="Times New Roman" w:eastAsia="新細明體"/>
        </w:rPr>
        <w:t>以</w:t>
      </w:r>
      <w:r>
        <w:rPr>
          <w:rFonts w:ascii="Times New Roman" w:hAnsi="Times New Roman" w:eastAsia="新細明體"/>
        </w:rPr>
        <w:t>維護司法公正審判</w:t>
      </w:r>
      <w:r>
        <w:rPr>
          <w:rFonts w:hint="eastAsia" w:ascii="Times New Roman" w:hAnsi="Times New Roman" w:eastAsia="新細明體"/>
        </w:rPr>
        <w:t>。終究其基本目的，就是要避免媒體不當報導或輿論，而產生偏頗的</w:t>
      </w:r>
      <w:r>
        <w:rPr>
          <w:rFonts w:ascii="Times New Roman" w:hAnsi="Times New Roman" w:eastAsia="新細明體"/>
        </w:rPr>
        <w:t>審判</w:t>
      </w:r>
      <w:r>
        <w:rPr>
          <w:rFonts w:hint="eastAsia" w:ascii="Times New Roman" w:hAnsi="Times New Roman" w:eastAsia="新細明體"/>
        </w:rPr>
        <w:t>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本文撰述過程，正好</w:t>
      </w:r>
      <w:r>
        <w:rPr>
          <w:rFonts w:ascii="Times New Roman" w:hAnsi="Times New Roman" w:eastAsia="新細明體"/>
        </w:rPr>
        <w:t>在國民法官制度即將實施之前</w:t>
      </w:r>
      <w:r>
        <w:rPr>
          <w:rFonts w:hint="eastAsia" w:ascii="Times New Roman" w:hAnsi="Times New Roman" w:eastAsia="新細明體"/>
        </w:rPr>
        <w:t>。根據</w:t>
      </w:r>
      <w:r>
        <w:rPr>
          <w:rFonts w:ascii="Times New Roman" w:hAnsi="Times New Roman" w:eastAsia="新細明體"/>
        </w:rPr>
        <w:t>監察院特別</w:t>
      </w:r>
      <w:r>
        <w:rPr>
          <w:rFonts w:hint="eastAsia" w:ascii="Times New Roman" w:hAnsi="Times New Roman" w:eastAsia="新細明體"/>
        </w:rPr>
        <w:t>函請NCC的調查意見，便期望NCC應</w:t>
      </w:r>
      <w:r>
        <w:rPr>
          <w:rFonts w:ascii="Times New Roman" w:hAnsi="Times New Roman" w:eastAsia="新細明體"/>
        </w:rPr>
        <w:t>妥適運用行政指導，宣導無罪推定原則</w:t>
      </w:r>
      <w:r>
        <w:rPr>
          <w:rFonts w:hint="eastAsia" w:ascii="Times New Roman" w:hAnsi="Times New Roman" w:eastAsia="新細明體"/>
        </w:rPr>
        <w:t>之</w:t>
      </w:r>
      <w:r>
        <w:rPr>
          <w:rFonts w:ascii="Times New Roman" w:hAnsi="Times New Roman" w:eastAsia="新細明體"/>
        </w:rPr>
        <w:t>外，</w:t>
      </w:r>
      <w:r>
        <w:rPr>
          <w:rFonts w:hint="eastAsia" w:ascii="Times New Roman" w:hAnsi="Times New Roman" w:eastAsia="新細明體"/>
        </w:rPr>
        <w:t>並</w:t>
      </w:r>
      <w:r>
        <w:rPr>
          <w:rFonts w:ascii="Times New Roman" w:hAnsi="Times New Roman" w:eastAsia="新細明體"/>
        </w:rPr>
        <w:t>應研議促成網路媒體及數位平台建立個別行業之專業倫理</w:t>
      </w:r>
      <w:r>
        <w:rPr>
          <w:rFonts w:hint="eastAsia" w:ascii="Times New Roman" w:hAnsi="Times New Roman" w:eastAsia="新細明體"/>
        </w:rPr>
        <w:t>，以及</w:t>
      </w:r>
      <w:r>
        <w:rPr>
          <w:rFonts w:ascii="Times New Roman" w:hAnsi="Times New Roman" w:eastAsia="新細明體"/>
        </w:rPr>
        <w:t>督促各媒體</w:t>
      </w:r>
      <w:r>
        <w:rPr>
          <w:rFonts w:hint="eastAsia" w:ascii="Times New Roman" w:hAnsi="Times New Roman" w:eastAsia="新細明體"/>
        </w:rPr>
        <w:t>公</w:t>
      </w:r>
      <w:r>
        <w:rPr>
          <w:rFonts w:ascii="Times New Roman" w:hAnsi="Times New Roman" w:eastAsia="新細明體"/>
        </w:rPr>
        <w:t>會將國民法官法治相關規定</w:t>
      </w:r>
      <w:r>
        <w:rPr>
          <w:rFonts w:hint="eastAsia" w:ascii="Times New Roman" w:hAnsi="Times New Roman" w:eastAsia="新細明體"/>
        </w:rPr>
        <w:t>，</w:t>
      </w:r>
      <w:r>
        <w:rPr>
          <w:rFonts w:ascii="Times New Roman" w:hAnsi="Times New Roman" w:eastAsia="新細明體"/>
        </w:rPr>
        <w:t>列入新聞</w:t>
      </w:r>
      <w:r>
        <w:rPr>
          <w:rFonts w:hint="eastAsia" w:ascii="Times New Roman" w:hAnsi="Times New Roman" w:eastAsia="新細明體"/>
        </w:rPr>
        <w:t>報導</w:t>
      </w:r>
      <w:r>
        <w:rPr>
          <w:rFonts w:ascii="Times New Roman" w:hAnsi="Times New Roman" w:eastAsia="新細明體"/>
        </w:rPr>
        <w:t>的自律規範。</w:t>
      </w:r>
      <w:r>
        <w:rPr>
          <w:rFonts w:hint="eastAsia" w:ascii="Times New Roman" w:hAnsi="Times New Roman" w:eastAsia="新細明體"/>
        </w:rPr>
        <w:t>該函文中明確指出，</w:t>
      </w:r>
      <w:r>
        <w:rPr>
          <w:rFonts w:ascii="Times New Roman" w:hAnsi="Times New Roman" w:eastAsia="新細明體"/>
        </w:rPr>
        <w:t>各類新聞媒體，</w:t>
      </w:r>
      <w:r>
        <w:rPr>
          <w:rFonts w:hint="eastAsia" w:ascii="Times New Roman" w:hAnsi="Times New Roman" w:eastAsia="新細明體"/>
        </w:rPr>
        <w:t>應</w:t>
      </w:r>
      <w:r>
        <w:rPr>
          <w:rFonts w:ascii="Times New Roman" w:hAnsi="Times New Roman" w:eastAsia="新細明體"/>
        </w:rPr>
        <w:t>避免過度渲染誇大之報導</w:t>
      </w:r>
      <w:r>
        <w:rPr>
          <w:rFonts w:hint="eastAsia" w:ascii="Times New Roman" w:hAnsi="Times New Roman" w:eastAsia="新細明體"/>
        </w:rPr>
        <w:t>，更避免</w:t>
      </w:r>
      <w:r>
        <w:rPr>
          <w:rFonts w:ascii="Times New Roman" w:hAnsi="Times New Roman" w:eastAsia="新細明體"/>
        </w:rPr>
        <w:t>不當影響國民法官心證</w:t>
      </w:r>
      <w:r>
        <w:rPr>
          <w:rFonts w:hint="eastAsia" w:ascii="Times New Roman" w:hAnsi="Times New Roman" w:eastAsia="新細明體"/>
        </w:rPr>
        <w:t>之外</w:t>
      </w:r>
      <w:r>
        <w:rPr>
          <w:rFonts w:ascii="Times New Roman" w:hAnsi="Times New Roman" w:eastAsia="新細明體"/>
        </w:rPr>
        <w:t>，</w:t>
      </w:r>
      <w:r>
        <w:rPr>
          <w:rFonts w:hint="eastAsia" w:ascii="Times New Roman" w:hAnsi="Times New Roman" w:eastAsia="新細明體"/>
        </w:rPr>
        <w:t>絕對禁止</w:t>
      </w:r>
      <w:r>
        <w:rPr>
          <w:rFonts w:ascii="Times New Roman" w:hAnsi="Times New Roman" w:eastAsia="新細明體"/>
        </w:rPr>
        <w:t>國民法官遭受不當干擾、刺探而違反保密義務等情事。</w:t>
      </w:r>
      <w:r>
        <w:rPr>
          <w:rFonts w:ascii="Times New Roman" w:hAnsi="Times New Roman" w:eastAsia="新細明體"/>
        </w:rPr>
        <w:br w:type="textWrapping"/>
      </w:r>
      <w:r>
        <w:rPr>
          <w:rFonts w:ascii="Times New Roman" w:hAnsi="Times New Roman" w:eastAsia="新細明體"/>
        </w:rPr>
        <w:t>監察院</w:t>
      </w:r>
      <w:r>
        <w:rPr>
          <w:rFonts w:hint="eastAsia" w:ascii="Times New Roman" w:hAnsi="Times New Roman" w:eastAsia="新細明體"/>
        </w:rPr>
        <w:t>在該</w:t>
      </w:r>
      <w:bookmarkStart w:id="3" w:name="_Hlk178501365"/>
      <w:r>
        <w:rPr>
          <w:rFonts w:hint="eastAsia" w:ascii="Times New Roman" w:hAnsi="Times New Roman" w:eastAsia="新細明體"/>
        </w:rPr>
        <w:t>函文中</w:t>
      </w:r>
      <w:bookmarkEnd w:id="3"/>
      <w:r>
        <w:rPr>
          <w:rFonts w:ascii="Times New Roman" w:hAnsi="Times New Roman" w:eastAsia="新細明體"/>
        </w:rPr>
        <w:t>強調，新聞報導自由為民主憲政的基礎，具有監督政府、反映公意、提供民眾充分資訊</w:t>
      </w:r>
      <w:r>
        <w:rPr>
          <w:rFonts w:hint="eastAsia" w:ascii="Times New Roman" w:hAnsi="Times New Roman" w:eastAsia="新細明體"/>
        </w:rPr>
        <w:t>，</w:t>
      </w:r>
      <w:r>
        <w:rPr>
          <w:rFonts w:ascii="Times New Roman" w:hAnsi="Times New Roman" w:eastAsia="新細明體"/>
        </w:rPr>
        <w:t>以滿足</w:t>
      </w:r>
      <w:r>
        <w:rPr>
          <w:rFonts w:hint="eastAsia" w:ascii="Times New Roman" w:hAnsi="Times New Roman" w:eastAsia="新細明體"/>
        </w:rPr>
        <w:t>民眾知</w:t>
      </w:r>
      <w:r>
        <w:rPr>
          <w:rFonts w:ascii="Times New Roman" w:hAnsi="Times New Roman" w:eastAsia="新細明體"/>
        </w:rPr>
        <w:t>的權利</w:t>
      </w:r>
      <w:r>
        <w:rPr>
          <w:rFonts w:hint="eastAsia" w:ascii="Times New Roman" w:hAnsi="Times New Roman" w:eastAsia="新細明體"/>
        </w:rPr>
        <w:t>與</w:t>
      </w:r>
      <w:r>
        <w:rPr>
          <w:rFonts w:ascii="Times New Roman" w:hAnsi="Times New Roman" w:eastAsia="新細明體"/>
        </w:rPr>
        <w:t>功能，</w:t>
      </w:r>
      <w:r>
        <w:rPr>
          <w:rFonts w:hint="eastAsia" w:ascii="Times New Roman" w:hAnsi="Times New Roman" w:eastAsia="新細明體"/>
        </w:rPr>
        <w:t>因此</w:t>
      </w:r>
      <w:r>
        <w:rPr>
          <w:rFonts w:ascii="Times New Roman" w:hAnsi="Times New Roman" w:eastAsia="新細明體"/>
        </w:rPr>
        <w:t>國家</w:t>
      </w:r>
      <w:r>
        <w:rPr>
          <w:rFonts w:hint="eastAsia" w:ascii="Times New Roman" w:hAnsi="Times New Roman" w:eastAsia="新細明體"/>
        </w:rPr>
        <w:t>對新聞報導</w:t>
      </w:r>
      <w:r>
        <w:rPr>
          <w:rFonts w:ascii="Times New Roman" w:hAnsi="Times New Roman" w:eastAsia="新細明體"/>
        </w:rPr>
        <w:t>應予以高度保護。但是，</w:t>
      </w:r>
      <w:r>
        <w:rPr>
          <w:rFonts w:hint="eastAsia" w:ascii="Times New Roman" w:hAnsi="Times New Roman" w:eastAsia="新細明體"/>
        </w:rPr>
        <w:t>新聞</w:t>
      </w:r>
      <w:r>
        <w:rPr>
          <w:rFonts w:ascii="Times New Roman" w:hAnsi="Times New Roman" w:eastAsia="新細明體"/>
        </w:rPr>
        <w:t>媒體基於自律觀念</w:t>
      </w:r>
      <w:r>
        <w:rPr>
          <w:rFonts w:hint="eastAsia" w:ascii="Times New Roman" w:hAnsi="Times New Roman" w:eastAsia="新細明體"/>
        </w:rPr>
        <w:t>仍應</w:t>
      </w:r>
      <w:r>
        <w:rPr>
          <w:rFonts w:ascii="Times New Roman" w:hAnsi="Times New Roman" w:eastAsia="新細明體"/>
        </w:rPr>
        <w:t>善盡社會責任；</w:t>
      </w:r>
      <w:r>
        <w:rPr>
          <w:rFonts w:hint="eastAsia" w:ascii="Times New Roman" w:hAnsi="Times New Roman" w:eastAsia="新細明體"/>
        </w:rPr>
        <w:t>函文中特別提到，</w:t>
      </w:r>
      <w:r>
        <w:rPr>
          <w:rFonts w:ascii="Times New Roman" w:hAnsi="Times New Roman" w:eastAsia="新細明體"/>
        </w:rPr>
        <w:t>NCC對於媒體報導偵查中案件之界線，宜透過強化業者內控機制，同時輔以輿論監督之法律與</w:t>
      </w:r>
      <w:r>
        <w:rPr>
          <w:rFonts w:hint="eastAsia" w:ascii="Times New Roman" w:hAnsi="Times New Roman" w:eastAsia="新細明體"/>
        </w:rPr>
        <w:t>具體</w:t>
      </w:r>
      <w:r>
        <w:rPr>
          <w:rFonts w:ascii="Times New Roman" w:hAnsi="Times New Roman" w:eastAsia="新細明體"/>
        </w:rPr>
        <w:t>規範機制。期待</w:t>
      </w:r>
      <w:r>
        <w:rPr>
          <w:rFonts w:hint="eastAsia" w:ascii="Times New Roman" w:hAnsi="Times New Roman" w:eastAsia="新細明體"/>
        </w:rPr>
        <w:t>於</w:t>
      </w:r>
      <w:r>
        <w:rPr>
          <w:rFonts w:ascii="Times New Roman" w:hAnsi="Times New Roman" w:eastAsia="新細明體"/>
        </w:rPr>
        <w:t>國民法官制度實施後，</w:t>
      </w:r>
      <w:r>
        <w:rPr>
          <w:rFonts w:hint="eastAsia" w:ascii="Times New Roman" w:hAnsi="Times New Roman" w:eastAsia="新細明體"/>
        </w:rPr>
        <w:t>讓新聞</w:t>
      </w:r>
      <w:r>
        <w:rPr>
          <w:rFonts w:ascii="Times New Roman" w:hAnsi="Times New Roman" w:eastAsia="新細明體"/>
        </w:rPr>
        <w:t>媒體採訪、報導重大社會矚目案件</w:t>
      </w:r>
      <w:r>
        <w:rPr>
          <w:rFonts w:hint="eastAsia" w:ascii="Times New Roman" w:hAnsi="Times New Roman" w:eastAsia="新細明體"/>
        </w:rPr>
        <w:t>過程</w:t>
      </w:r>
      <w:r>
        <w:rPr>
          <w:rFonts w:ascii="Times New Roman" w:hAnsi="Times New Roman" w:eastAsia="新細明體"/>
        </w:rPr>
        <w:t>，</w:t>
      </w:r>
      <w:r>
        <w:rPr>
          <w:rFonts w:hint="eastAsia" w:ascii="Times New Roman" w:hAnsi="Times New Roman" w:eastAsia="新細明體"/>
        </w:rPr>
        <w:t>能</w:t>
      </w:r>
      <w:r>
        <w:rPr>
          <w:rFonts w:ascii="Times New Roman" w:hAnsi="Times New Roman" w:eastAsia="新細明體"/>
        </w:rPr>
        <w:t>對國民法官個人資料</w:t>
      </w:r>
      <w:r>
        <w:rPr>
          <w:rFonts w:hint="eastAsia" w:ascii="Times New Roman" w:hAnsi="Times New Roman" w:eastAsia="新細明體"/>
        </w:rPr>
        <w:t>確保</w:t>
      </w:r>
      <w:r>
        <w:rPr>
          <w:rFonts w:ascii="Times New Roman" w:hAnsi="Times New Roman" w:eastAsia="新細明體"/>
        </w:rPr>
        <w:t>不當外洩，</w:t>
      </w:r>
      <w:r>
        <w:rPr>
          <w:rFonts w:hint="eastAsia" w:ascii="Times New Roman" w:hAnsi="Times New Roman" w:eastAsia="新細明體"/>
        </w:rPr>
        <w:t>或發生</w:t>
      </w:r>
      <w:r>
        <w:rPr>
          <w:rFonts w:ascii="Times New Roman" w:hAnsi="Times New Roman" w:eastAsia="新細明體"/>
        </w:rPr>
        <w:t>國民法官</w:t>
      </w:r>
      <w:r>
        <w:rPr>
          <w:rFonts w:hint="eastAsia" w:ascii="Times New Roman" w:hAnsi="Times New Roman" w:eastAsia="新細明體"/>
        </w:rPr>
        <w:t>的</w:t>
      </w:r>
      <w:r>
        <w:rPr>
          <w:rFonts w:ascii="Times New Roman" w:hAnsi="Times New Roman" w:eastAsia="新細明體"/>
        </w:rPr>
        <w:t>隱私遭不當侵害或遭受不當干擾、刺探，而違反保密義務等情形。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綜合以上的論述不難理解，一個成熟的法治社會，無論是檢調機關或</w:t>
      </w:r>
      <w:bookmarkStart w:id="4" w:name="_Hlk178453321"/>
      <w:r>
        <w:rPr>
          <w:rFonts w:hint="eastAsia" w:ascii="Times New Roman" w:hAnsi="Times New Roman" w:eastAsia="新細明體"/>
        </w:rPr>
        <w:t>新聞媒體機構</w:t>
      </w:r>
      <w:bookmarkEnd w:id="4"/>
      <w:r>
        <w:rPr>
          <w:rFonts w:hint="eastAsia" w:ascii="Times New Roman" w:hAnsi="Times New Roman" w:eastAsia="新細明體"/>
        </w:rPr>
        <w:t>，對於</w:t>
      </w:r>
      <w:r>
        <w:rPr>
          <w:rFonts w:ascii="Times New Roman" w:hAnsi="Times New Roman" w:eastAsia="新細明體"/>
        </w:rPr>
        <w:t>所有未依證據辦案，甚或不依實際證據調查作證，</w:t>
      </w:r>
      <w:r>
        <w:rPr>
          <w:rFonts w:hint="eastAsia" w:ascii="Times New Roman" w:hAnsi="Times New Roman" w:eastAsia="新細明體"/>
        </w:rPr>
        <w:t>乃</w:t>
      </w:r>
      <w:r>
        <w:rPr>
          <w:rFonts w:ascii="Times New Roman" w:hAnsi="Times New Roman" w:eastAsia="新細明體"/>
        </w:rPr>
        <w:t>至</w:t>
      </w:r>
      <w:r>
        <w:rPr>
          <w:rFonts w:hint="eastAsia" w:ascii="Times New Roman" w:hAnsi="Times New Roman" w:eastAsia="新細明體"/>
        </w:rPr>
        <w:t>單向</w:t>
      </w:r>
      <w:r>
        <w:rPr>
          <w:rFonts w:ascii="Times New Roman" w:hAnsi="Times New Roman" w:eastAsia="新細明體"/>
        </w:rPr>
        <w:t>扭曲證詞</w:t>
      </w:r>
      <w:r>
        <w:rPr>
          <w:rFonts w:hint="eastAsia" w:ascii="Times New Roman" w:hAnsi="Times New Roman" w:eastAsia="新細明體"/>
        </w:rPr>
        <w:t>或</w:t>
      </w:r>
      <w:r>
        <w:rPr>
          <w:rFonts w:ascii="Times New Roman" w:hAnsi="Times New Roman" w:eastAsia="新細明體"/>
        </w:rPr>
        <w:t>竄改筆錄，</w:t>
      </w:r>
      <w:r>
        <w:rPr>
          <w:rFonts w:hint="eastAsia" w:ascii="Times New Roman" w:hAnsi="Times New Roman" w:eastAsia="新細明體"/>
        </w:rPr>
        <w:t>甚至是採取</w:t>
      </w:r>
      <w:r>
        <w:rPr>
          <w:rFonts w:ascii="Times New Roman" w:hAnsi="Times New Roman" w:eastAsia="新細明體"/>
        </w:rPr>
        <w:t>先射箭再畫</w:t>
      </w:r>
      <w:r>
        <w:rPr>
          <w:rFonts w:hint="eastAsia" w:ascii="Times New Roman" w:hAnsi="Times New Roman" w:eastAsia="新細明體"/>
        </w:rPr>
        <w:t>靶的作法，當然無法被社會所認同。</w:t>
      </w:r>
    </w:p>
    <w:p>
      <w:pPr>
        <w:spacing w:before="180" w:beforeLines="50" w:after="120" w:line="240" w:lineRule="auto"/>
        <w:jc w:val="both"/>
        <w:rPr>
          <w:rFonts w:ascii="Times New Roman" w:hAnsi="Times New Roman" w:eastAsia="新細明體"/>
          <w:b/>
          <w:bCs/>
          <w:sz w:val="28"/>
          <w:szCs w:val="28"/>
        </w:rPr>
      </w:pPr>
      <w:r>
        <w:rPr>
          <w:rFonts w:hint="eastAsia" w:ascii="Times New Roman" w:hAnsi="Times New Roman" w:eastAsia="新細明體"/>
          <w:b/>
          <w:bCs/>
          <w:sz w:val="28"/>
          <w:szCs w:val="28"/>
        </w:rPr>
        <w:t>新聞媒體的規範與法令相關面向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ascii="Times New Roman" w:hAnsi="Times New Roman" w:eastAsia="新細明體"/>
        </w:rPr>
        <w:t>NCC</w:t>
      </w:r>
      <w:r>
        <w:rPr>
          <w:rFonts w:hint="eastAsia" w:ascii="Times New Roman" w:hAnsi="Times New Roman" w:eastAsia="新細明體"/>
        </w:rPr>
        <w:t>前</w:t>
      </w:r>
      <w:r>
        <w:rPr>
          <w:rFonts w:ascii="Times New Roman" w:hAnsi="Times New Roman" w:eastAsia="新細明體"/>
        </w:rPr>
        <w:t>電台與內容事務處黃金益處長</w:t>
      </w:r>
      <w:r>
        <w:rPr>
          <w:rFonts w:hint="eastAsia" w:ascii="Times New Roman" w:hAnsi="Times New Roman" w:eastAsia="新細明體"/>
        </w:rPr>
        <w:t>曾在一場公聽會中</w:t>
      </w:r>
      <w:r>
        <w:rPr>
          <w:rFonts w:ascii="Times New Roman" w:hAnsi="Times New Roman" w:eastAsia="新細明體"/>
        </w:rPr>
        <w:t>表示，言論自由和新聞自由並非無限上綱，以憲法釋字第509號解釋，國家應該給予言論自由最大限度的保障，但若是涉及保護個人名譽、隱私</w:t>
      </w:r>
      <w:r>
        <w:rPr>
          <w:rFonts w:hint="eastAsia" w:ascii="Times New Roman" w:hAnsi="Times New Roman" w:eastAsia="新細明體"/>
        </w:rPr>
        <w:t>以</w:t>
      </w:r>
      <w:r>
        <w:rPr>
          <w:rFonts w:ascii="Times New Roman" w:hAnsi="Times New Roman" w:eastAsia="新細明體"/>
        </w:rPr>
        <w:t>及維護公共利益，國家對言論自由</w:t>
      </w:r>
      <w:r>
        <w:rPr>
          <w:rFonts w:hint="eastAsia" w:ascii="Times New Roman" w:hAnsi="Times New Roman" w:eastAsia="新細明體"/>
        </w:rPr>
        <w:t>仍</w:t>
      </w:r>
      <w:r>
        <w:rPr>
          <w:rFonts w:ascii="Times New Roman" w:hAnsi="Times New Roman" w:eastAsia="新細明體"/>
        </w:rPr>
        <w:t>可</w:t>
      </w:r>
      <w:r>
        <w:rPr>
          <w:rFonts w:hint="eastAsia" w:ascii="Times New Roman" w:hAnsi="Times New Roman" w:eastAsia="新細明體"/>
        </w:rPr>
        <w:t>給予新聞媒體機構的</w:t>
      </w:r>
      <w:r>
        <w:rPr>
          <w:rFonts w:ascii="Times New Roman" w:hAnsi="Times New Roman" w:eastAsia="新細明體"/>
        </w:rPr>
        <w:t>傳播方式適當限制</w:t>
      </w:r>
      <w:r>
        <w:rPr>
          <w:rFonts w:hint="eastAsia" w:ascii="Times New Roman" w:hAnsi="Times New Roman" w:eastAsia="新細明體"/>
        </w:rPr>
        <w:t>。換言之</w:t>
      </w:r>
      <w:r>
        <w:rPr>
          <w:rFonts w:ascii="Times New Roman" w:hAnsi="Times New Roman" w:eastAsia="新細明體"/>
        </w:rPr>
        <w:t>，</w:t>
      </w:r>
      <w:r>
        <w:rPr>
          <w:rFonts w:hint="eastAsia" w:ascii="Times New Roman" w:hAnsi="Times New Roman" w:eastAsia="新細明體"/>
        </w:rPr>
        <w:t>為能顧及國家安全或社會安定的需求，主管機關</w:t>
      </w:r>
      <w:r>
        <w:rPr>
          <w:rFonts w:ascii="Times New Roman" w:hAnsi="Times New Roman" w:eastAsia="新細明體"/>
        </w:rPr>
        <w:t>甚至可用刑法</w:t>
      </w:r>
      <w:r>
        <w:rPr>
          <w:rFonts w:hint="eastAsia" w:ascii="Times New Roman" w:hAnsi="Times New Roman" w:eastAsia="新細明體"/>
        </w:rPr>
        <w:t>或其他相關法律的制定，去</w:t>
      </w:r>
      <w:r>
        <w:rPr>
          <w:rFonts w:ascii="Times New Roman" w:hAnsi="Times New Roman" w:eastAsia="新細明體"/>
        </w:rPr>
        <w:t>規範</w:t>
      </w:r>
      <w:r>
        <w:rPr>
          <w:rFonts w:hint="eastAsia" w:ascii="Times New Roman" w:hAnsi="Times New Roman" w:eastAsia="新細明體"/>
        </w:rPr>
        <w:t>新聞媒體機構的訊息內容</w:t>
      </w:r>
      <w:r>
        <w:rPr>
          <w:rFonts w:ascii="Times New Roman" w:hAnsi="Times New Roman" w:eastAsia="新細明體"/>
        </w:rPr>
        <w:t>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目前主管機關對主流新聞媒體機構的規範與法令並不少，只是對於網路或社群新聞媒體的管理，基於言論自由的保障，大多採取低管制的模式。從現行的法律規範，</w:t>
      </w:r>
      <w:r>
        <w:rPr>
          <w:rFonts w:ascii="Times New Roman" w:hAnsi="Times New Roman" w:eastAsia="新細明體"/>
        </w:rPr>
        <w:t>廣播電視事業</w:t>
      </w:r>
      <w:r>
        <w:rPr>
          <w:rFonts w:hint="eastAsia" w:ascii="Times New Roman" w:hAnsi="Times New Roman" w:eastAsia="新細明體"/>
        </w:rPr>
        <w:t>針對</w:t>
      </w:r>
      <w:r>
        <w:rPr>
          <w:rFonts w:ascii="Times New Roman" w:hAnsi="Times New Roman" w:eastAsia="新細明體"/>
        </w:rPr>
        <w:t>從事選舉或罷免相關議題之論政、新聞報導或邀請候選人、提議人之領銜人或被罷免人參加節目，應為公正、公平之處理，不得為無正當理由之差別待遇</w:t>
      </w:r>
      <w:r>
        <w:rPr>
          <w:rFonts w:hint="eastAsia" w:ascii="Times New Roman" w:hAnsi="Times New Roman" w:eastAsia="新細明體"/>
        </w:rPr>
        <w:t>，就有具體的規範</w:t>
      </w:r>
      <w:r>
        <w:rPr>
          <w:rFonts w:ascii="Times New Roman" w:hAnsi="Times New Roman" w:eastAsia="新細明體"/>
        </w:rPr>
        <w:t>。</w:t>
      </w:r>
      <w:r>
        <w:rPr>
          <w:rFonts w:hint="eastAsia" w:ascii="Times New Roman" w:hAnsi="Times New Roman" w:eastAsia="新細明體"/>
        </w:rPr>
        <w:t>對於</w:t>
      </w:r>
      <w:r>
        <w:rPr>
          <w:rFonts w:ascii="Times New Roman" w:hAnsi="Times New Roman" w:eastAsia="新細明體"/>
        </w:rPr>
        <w:t>廣播電視事業違反第四十九條規定者</w:t>
      </w:r>
      <w:r>
        <w:rPr>
          <w:rFonts w:hint="eastAsia" w:ascii="Times New Roman" w:hAnsi="Times New Roman" w:eastAsia="新細明體"/>
        </w:rPr>
        <w:t>便有明載</w:t>
      </w:r>
      <w:r>
        <w:rPr>
          <w:rFonts w:ascii="Times New Roman" w:hAnsi="Times New Roman" w:eastAsia="新細明體"/>
        </w:rPr>
        <w:t>，</w:t>
      </w:r>
      <w:r>
        <w:rPr>
          <w:rFonts w:hint="eastAsia" w:ascii="Times New Roman" w:hAnsi="Times New Roman" w:eastAsia="新細明體"/>
        </w:rPr>
        <w:t>可</w:t>
      </w:r>
      <w:r>
        <w:rPr>
          <w:rFonts w:ascii="Times New Roman" w:hAnsi="Times New Roman" w:eastAsia="新細明體"/>
        </w:rPr>
        <w:t>處新臺幣二十萬元以上二百萬元以下罰鍰。廣播電視事業從事選舉相關議題之論政、新聞報導或邀請候選人參加節目，應為公正、公平之處理，不得為無正當理由之差別待遇</w:t>
      </w:r>
      <w:r>
        <w:rPr>
          <w:rFonts w:hint="eastAsia" w:ascii="Times New Roman" w:hAnsi="Times New Roman" w:eastAsia="新細明體"/>
        </w:rPr>
        <w:t>，</w:t>
      </w:r>
      <w:r>
        <w:rPr>
          <w:rFonts w:ascii="Times New Roman" w:hAnsi="Times New Roman" w:eastAsia="新細明體"/>
        </w:rPr>
        <w:t>違反第四十六條規定者，處新臺幣二十萬元以上二百萬元以下罰鍰</w:t>
      </w:r>
      <w:r>
        <w:rPr>
          <w:rFonts w:hint="eastAsia" w:ascii="Times New Roman" w:hAnsi="Times New Roman" w:eastAsia="新細明體"/>
        </w:rPr>
        <w:t>等，其實皆有明述。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除此之外，</w:t>
      </w:r>
      <w:r>
        <w:rPr>
          <w:rFonts w:ascii="Times New Roman" w:hAnsi="Times New Roman" w:eastAsia="新細明體"/>
        </w:rPr>
        <w:t>衛星廣播電視法第27、53條：製播新聞及評論，應注意事實查證及公平原則</w:t>
      </w:r>
      <w:r>
        <w:rPr>
          <w:rFonts w:hint="eastAsia" w:ascii="Times New Roman" w:hAnsi="Times New Roman" w:eastAsia="新細明體"/>
        </w:rPr>
        <w:t>，要是媒體機構</w:t>
      </w:r>
      <w:r>
        <w:rPr>
          <w:rFonts w:ascii="Times New Roman" w:hAnsi="Times New Roman" w:eastAsia="新細明體"/>
        </w:rPr>
        <w:t>製播新聞違反事實查證原則，致損害公共利益，處新臺幣二十萬元以上二百萬元以下罰鍰，並得令其停止播送該節目或廣告，或採取必要之更正措施。</w:t>
      </w:r>
      <w:r>
        <w:rPr>
          <w:rFonts w:hint="eastAsia" w:ascii="Times New Roman" w:hAnsi="Times New Roman" w:eastAsia="新細明體"/>
        </w:rPr>
        <w:t>另外，最近幾年的兒少法修正時，針對新聞紙不得刊載下列有害兒童及少年身心健康之內容，過度描述（繪）強制性交、猥褻、自殺、施用毒品等行為細節之文字或圖片，以及過度描述（繪）血腥、色情細節之文字或圖片，皆有明確規定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一直以來，</w:t>
      </w:r>
      <w:r>
        <w:rPr>
          <w:rFonts w:ascii="Times New Roman" w:hAnsi="Times New Roman" w:eastAsia="新細明體"/>
        </w:rPr>
        <w:t>藉由法律強化媒體自律機制，要求擬定製播規範、設置獨立編審制度</w:t>
      </w:r>
      <w:r>
        <w:rPr>
          <w:rFonts w:hint="eastAsia" w:ascii="Times New Roman" w:hAnsi="Times New Roman" w:eastAsia="新細明體"/>
        </w:rPr>
        <w:t>，</w:t>
      </w:r>
      <w:r>
        <w:rPr>
          <w:rFonts w:ascii="Times New Roman" w:hAnsi="Times New Roman" w:eastAsia="新細明體"/>
        </w:rPr>
        <w:t>除了</w:t>
      </w:r>
      <w:r>
        <w:rPr>
          <w:rFonts w:hint="eastAsia" w:ascii="Times New Roman" w:hAnsi="Times New Roman" w:eastAsia="新細明體"/>
        </w:rPr>
        <w:t>運用</w:t>
      </w:r>
      <w:r>
        <w:rPr>
          <w:rFonts w:ascii="Times New Roman" w:hAnsi="Times New Roman" w:eastAsia="新細明體"/>
        </w:rPr>
        <w:t>外部控管</w:t>
      </w:r>
      <w:r>
        <w:rPr>
          <w:rFonts w:hint="eastAsia" w:ascii="Times New Roman" w:hAnsi="Times New Roman" w:eastAsia="新細明體"/>
        </w:rPr>
        <w:t>機制，去</w:t>
      </w:r>
      <w:r>
        <w:rPr>
          <w:rFonts w:ascii="Times New Roman" w:hAnsi="Times New Roman" w:eastAsia="新細明體"/>
        </w:rPr>
        <w:t>改善媒體現況最重要的媒體自律</w:t>
      </w:r>
      <w:r>
        <w:rPr>
          <w:rFonts w:hint="eastAsia" w:ascii="Times New Roman" w:hAnsi="Times New Roman" w:eastAsia="新細明體"/>
        </w:rPr>
        <w:t>之外</w:t>
      </w:r>
      <w:r>
        <w:rPr>
          <w:rFonts w:ascii="Times New Roman" w:hAnsi="Times New Roman" w:eastAsia="新細明體"/>
        </w:rPr>
        <w:t>，</w:t>
      </w:r>
      <w:r>
        <w:rPr>
          <w:rFonts w:hint="eastAsia" w:ascii="Times New Roman" w:hAnsi="Times New Roman" w:eastAsia="新細明體"/>
        </w:rPr>
        <w:t>仍須</w:t>
      </w:r>
      <w:r>
        <w:rPr>
          <w:rFonts w:ascii="Times New Roman" w:hAnsi="Times New Roman" w:eastAsia="新細明體"/>
        </w:rPr>
        <w:t>仰賴各家媒體的</w:t>
      </w:r>
      <w:r>
        <w:rPr>
          <w:rFonts w:hint="eastAsia" w:ascii="Times New Roman" w:hAnsi="Times New Roman" w:eastAsia="新細明體"/>
        </w:rPr>
        <w:t>內部</w:t>
      </w:r>
      <w:r>
        <w:rPr>
          <w:rFonts w:ascii="Times New Roman" w:hAnsi="Times New Roman" w:eastAsia="新細明體"/>
        </w:rPr>
        <w:t>自律委員會</w:t>
      </w:r>
      <w:r>
        <w:rPr>
          <w:rFonts w:hint="eastAsia" w:ascii="Times New Roman" w:hAnsi="Times New Roman" w:eastAsia="新細明體"/>
        </w:rPr>
        <w:t>，而</w:t>
      </w:r>
      <w:r>
        <w:rPr>
          <w:rFonts w:ascii="Times New Roman" w:hAnsi="Times New Roman" w:eastAsia="新細明體"/>
        </w:rPr>
        <w:t>自律委員會的精神</w:t>
      </w:r>
      <w:r>
        <w:rPr>
          <w:rFonts w:hint="eastAsia" w:ascii="Times New Roman" w:hAnsi="Times New Roman" w:eastAsia="新細明體"/>
        </w:rPr>
        <w:t>就是維繫</w:t>
      </w:r>
      <w:r>
        <w:rPr>
          <w:rFonts w:ascii="Times New Roman" w:hAnsi="Times New Roman" w:eastAsia="新細明體"/>
        </w:rPr>
        <w:t>「法律、自律及他律</w:t>
      </w:r>
      <w:r>
        <w:rPr>
          <w:rFonts w:hint="eastAsia" w:ascii="Times New Roman" w:hAnsi="Times New Roman" w:eastAsia="新細明體"/>
        </w:rPr>
        <w:t>之</w:t>
      </w:r>
      <w:r>
        <w:rPr>
          <w:rFonts w:ascii="Times New Roman" w:hAnsi="Times New Roman" w:eastAsia="新細明體"/>
        </w:rPr>
        <w:t>三律共管」</w:t>
      </w:r>
      <w:r>
        <w:rPr>
          <w:rFonts w:hint="eastAsia" w:ascii="Times New Roman" w:hAnsi="Times New Roman" w:eastAsia="新細明體"/>
        </w:rPr>
        <w:t>機制。其最終目的</w:t>
      </w:r>
      <w:r>
        <w:rPr>
          <w:rFonts w:ascii="Times New Roman" w:hAnsi="Times New Roman" w:eastAsia="新細明體"/>
        </w:rPr>
        <w:t>，</w:t>
      </w:r>
      <w:r>
        <w:rPr>
          <w:rFonts w:hint="eastAsia" w:ascii="Times New Roman" w:hAnsi="Times New Roman" w:eastAsia="新細明體"/>
        </w:rPr>
        <w:t>就是為了讓</w:t>
      </w:r>
      <w:r>
        <w:rPr>
          <w:rFonts w:ascii="Times New Roman" w:hAnsi="Times New Roman" w:eastAsia="新細明體"/>
        </w:rPr>
        <w:t>所有</w:t>
      </w:r>
      <w:r>
        <w:rPr>
          <w:rFonts w:hint="eastAsia" w:ascii="Times New Roman" w:hAnsi="Times New Roman" w:eastAsia="新細明體"/>
        </w:rPr>
        <w:t>新聞刊播</w:t>
      </w:r>
      <w:r>
        <w:rPr>
          <w:rFonts w:ascii="Times New Roman" w:hAnsi="Times New Roman" w:eastAsia="新細明體"/>
        </w:rPr>
        <w:t>、裁處建議權</w:t>
      </w:r>
      <w:r>
        <w:rPr>
          <w:rFonts w:hint="eastAsia" w:ascii="Times New Roman" w:hAnsi="Times New Roman" w:eastAsia="新細明體"/>
        </w:rPr>
        <w:t>，甚至</w:t>
      </w:r>
      <w:r>
        <w:rPr>
          <w:rFonts w:ascii="Times New Roman" w:hAnsi="Times New Roman" w:eastAsia="新細明體"/>
        </w:rPr>
        <w:t>訂定內部典章制度的權限，</w:t>
      </w:r>
      <w:r>
        <w:rPr>
          <w:rFonts w:hint="eastAsia" w:ascii="Times New Roman" w:hAnsi="Times New Roman" w:eastAsia="新細明體"/>
        </w:rPr>
        <w:t>皆能</w:t>
      </w:r>
      <w:r>
        <w:rPr>
          <w:rFonts w:ascii="Times New Roman" w:hAnsi="Times New Roman" w:eastAsia="新細明體"/>
        </w:rPr>
        <w:t>透過</w:t>
      </w:r>
      <w:r>
        <w:rPr>
          <w:rFonts w:hint="eastAsia" w:ascii="Times New Roman" w:hAnsi="Times New Roman" w:eastAsia="新細明體"/>
        </w:rPr>
        <w:t>新聞</w:t>
      </w:r>
      <w:r>
        <w:rPr>
          <w:rFonts w:ascii="Times New Roman" w:hAnsi="Times New Roman" w:eastAsia="新細明體"/>
        </w:rPr>
        <w:t>媒體</w:t>
      </w:r>
      <w:r>
        <w:rPr>
          <w:rFonts w:hint="eastAsia" w:ascii="Times New Roman" w:hAnsi="Times New Roman" w:eastAsia="新細明體"/>
        </w:rPr>
        <w:t>機構</w:t>
      </w:r>
      <w:r>
        <w:rPr>
          <w:rFonts w:ascii="Times New Roman" w:hAnsi="Times New Roman" w:eastAsia="新細明體"/>
        </w:rPr>
        <w:t>內部</w:t>
      </w:r>
      <w:r>
        <w:rPr>
          <w:rFonts w:hint="eastAsia" w:ascii="Times New Roman" w:hAnsi="Times New Roman" w:eastAsia="新細明體"/>
        </w:rPr>
        <w:t>的</w:t>
      </w:r>
      <w:r>
        <w:rPr>
          <w:rFonts w:ascii="Times New Roman" w:hAnsi="Times New Roman" w:eastAsia="新細明體"/>
        </w:rPr>
        <w:t>制約</w:t>
      </w:r>
      <w:r>
        <w:rPr>
          <w:rFonts w:hint="eastAsia" w:ascii="Times New Roman" w:hAnsi="Times New Roman" w:eastAsia="新細明體"/>
        </w:rPr>
        <w:t>去</w:t>
      </w:r>
      <w:r>
        <w:rPr>
          <w:rFonts w:ascii="Times New Roman" w:hAnsi="Times New Roman" w:eastAsia="新細明體"/>
        </w:rPr>
        <w:t>落實。</w:t>
      </w:r>
    </w:p>
    <w:p>
      <w:pPr>
        <w:spacing w:before="180" w:beforeLines="50" w:after="120" w:line="240" w:lineRule="auto"/>
        <w:jc w:val="both"/>
        <w:rPr>
          <w:rFonts w:ascii="Times New Roman" w:hAnsi="Times New Roman" w:eastAsia="新細明體"/>
          <w:b/>
          <w:bCs/>
          <w:sz w:val="28"/>
          <w:szCs w:val="28"/>
        </w:rPr>
      </w:pPr>
      <w:r>
        <w:rPr>
          <w:rFonts w:hint="eastAsia" w:ascii="Times New Roman" w:hAnsi="Times New Roman" w:eastAsia="新細明體"/>
          <w:b/>
          <w:bCs/>
          <w:sz w:val="28"/>
          <w:szCs w:val="28"/>
        </w:rPr>
        <w:t>採編播新聞過程的自我保護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新聞</w:t>
      </w:r>
      <w:r>
        <w:rPr>
          <w:rFonts w:ascii="Times New Roman" w:hAnsi="Times New Roman" w:eastAsia="新細明體"/>
        </w:rPr>
        <w:t>媒體當然</w:t>
      </w:r>
      <w:r>
        <w:rPr>
          <w:rFonts w:hint="eastAsia" w:ascii="Times New Roman" w:hAnsi="Times New Roman" w:eastAsia="新細明體"/>
        </w:rPr>
        <w:t>有</w:t>
      </w:r>
      <w:r>
        <w:rPr>
          <w:rFonts w:ascii="Times New Roman" w:hAnsi="Times New Roman" w:eastAsia="新細明體"/>
        </w:rPr>
        <w:t>報導</w:t>
      </w:r>
      <w:r>
        <w:rPr>
          <w:rFonts w:hint="eastAsia" w:ascii="Times New Roman" w:hAnsi="Times New Roman" w:eastAsia="新細明體"/>
        </w:rPr>
        <w:t>各類公共事務的責任</w:t>
      </w:r>
      <w:r>
        <w:rPr>
          <w:rFonts w:ascii="Times New Roman" w:hAnsi="Times New Roman" w:eastAsia="新細明體"/>
        </w:rPr>
        <w:t>，</w:t>
      </w:r>
      <w:r>
        <w:rPr>
          <w:rFonts w:hint="eastAsia" w:ascii="Times New Roman" w:hAnsi="Times New Roman" w:eastAsia="新細明體"/>
        </w:rPr>
        <w:t>尤其</w:t>
      </w:r>
      <w:r>
        <w:rPr>
          <w:rFonts w:ascii="Times New Roman" w:hAnsi="Times New Roman" w:eastAsia="新細明體"/>
        </w:rPr>
        <w:t>涉及顯著新聞價值的人</w:t>
      </w:r>
      <w:r>
        <w:rPr>
          <w:rFonts w:hint="eastAsia" w:ascii="Times New Roman" w:hAnsi="Times New Roman" w:eastAsia="新細明體"/>
        </w:rPr>
        <w:t>、</w:t>
      </w:r>
      <w:r>
        <w:rPr>
          <w:rFonts w:ascii="Times New Roman" w:hAnsi="Times New Roman" w:eastAsia="新細明體"/>
        </w:rPr>
        <w:t>事</w:t>
      </w:r>
      <w:r>
        <w:rPr>
          <w:rFonts w:hint="eastAsia" w:ascii="Times New Roman" w:hAnsi="Times New Roman" w:eastAsia="新細明體"/>
        </w:rPr>
        <w:t>、物</w:t>
      </w:r>
      <w:r>
        <w:rPr>
          <w:rFonts w:ascii="Times New Roman" w:hAnsi="Times New Roman" w:eastAsia="新細明體"/>
        </w:rPr>
        <w:t>與</w:t>
      </w:r>
      <w:r>
        <w:rPr>
          <w:rFonts w:hint="eastAsia" w:ascii="Times New Roman" w:hAnsi="Times New Roman" w:eastAsia="新細明體"/>
        </w:rPr>
        <w:t>事件都</w:t>
      </w:r>
      <w:r>
        <w:rPr>
          <w:rFonts w:ascii="Times New Roman" w:hAnsi="Times New Roman" w:eastAsia="新細明體"/>
        </w:rPr>
        <w:t>應該報導</w:t>
      </w:r>
      <w:r>
        <w:rPr>
          <w:rFonts w:hint="eastAsia" w:ascii="Times New Roman" w:hAnsi="Times New Roman" w:eastAsia="新細明體"/>
        </w:rPr>
        <w:t>，以滿足民眾知的權利；</w:t>
      </w:r>
      <w:r>
        <w:rPr>
          <w:rFonts w:ascii="Times New Roman" w:hAnsi="Times New Roman" w:eastAsia="新細明體"/>
        </w:rPr>
        <w:t>但</w:t>
      </w:r>
      <w:r>
        <w:rPr>
          <w:rFonts w:hint="eastAsia" w:ascii="Times New Roman" w:hAnsi="Times New Roman" w:eastAsia="新細明體"/>
        </w:rPr>
        <w:t>是，無法改變社會規制的大前提則是，</w:t>
      </w:r>
      <w:r>
        <w:rPr>
          <w:rFonts w:ascii="Times New Roman" w:hAnsi="Times New Roman" w:eastAsia="新細明體"/>
        </w:rPr>
        <w:t>事實查證與平衡報導兩</w:t>
      </w:r>
      <w:r>
        <w:rPr>
          <w:rFonts w:hint="eastAsia" w:ascii="Times New Roman" w:hAnsi="Times New Roman" w:eastAsia="新細明體"/>
        </w:rPr>
        <w:t>項</w:t>
      </w:r>
      <w:r>
        <w:rPr>
          <w:rFonts w:ascii="Times New Roman" w:hAnsi="Times New Roman" w:eastAsia="新細明體"/>
        </w:rPr>
        <w:t>原則都不能忽視</w:t>
      </w:r>
      <w:r>
        <w:rPr>
          <w:rFonts w:hint="eastAsia" w:ascii="Times New Roman" w:hAnsi="Times New Roman" w:eastAsia="新細明體"/>
        </w:rPr>
        <w:t>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整體社會最大的公約數，</w:t>
      </w:r>
      <w:r>
        <w:rPr>
          <w:rFonts w:ascii="Times New Roman" w:hAnsi="Times New Roman" w:eastAsia="新細明體"/>
        </w:rPr>
        <w:t>新聞報導</w:t>
      </w:r>
      <w:r>
        <w:rPr>
          <w:rFonts w:hint="eastAsia" w:ascii="Times New Roman" w:hAnsi="Times New Roman" w:eastAsia="新細明體"/>
        </w:rPr>
        <w:t>內容縱使涉及媒體審判與偵查不公開的新聞，</w:t>
      </w:r>
      <w:r>
        <w:rPr>
          <w:rFonts w:ascii="Times New Roman" w:hAnsi="Times New Roman" w:eastAsia="新細明體"/>
        </w:rPr>
        <w:t>應盡量揭露消息來源，方便民眾訊息判斷</w:t>
      </w:r>
      <w:r>
        <w:rPr>
          <w:rFonts w:hint="eastAsia" w:ascii="Times New Roman" w:hAnsi="Times New Roman" w:eastAsia="新細明體"/>
        </w:rPr>
        <w:t>，當然是不容爭辯的義理；正因如此，新聞媒體機構</w:t>
      </w:r>
      <w:r>
        <w:rPr>
          <w:rFonts w:ascii="Times New Roman" w:hAnsi="Times New Roman" w:eastAsia="新細明體"/>
        </w:rPr>
        <w:t>若對消息來源有保護義務時，應於新聞呈現時進行必要之隱匿。若因故無法就訊息充分查證或需要引用匿名之消息來源，</w:t>
      </w:r>
      <w:r>
        <w:rPr>
          <w:rFonts w:hint="eastAsia" w:ascii="Times New Roman" w:hAnsi="Times New Roman" w:eastAsia="新細明體"/>
        </w:rPr>
        <w:t>則</w:t>
      </w:r>
      <w:r>
        <w:rPr>
          <w:rFonts w:ascii="Times New Roman" w:hAnsi="Times New Roman" w:eastAsia="新細明體"/>
        </w:rPr>
        <w:t>應該於報導中予以說明，方便觀眾辨識。</w:t>
      </w:r>
      <w:r>
        <w:rPr>
          <w:rFonts w:hint="eastAsia" w:ascii="Times New Roman" w:hAnsi="Times New Roman" w:eastAsia="新細明體"/>
        </w:rPr>
        <w:t>無論是新聞報導或</w:t>
      </w:r>
      <w:r>
        <w:rPr>
          <w:rFonts w:ascii="Times New Roman" w:hAnsi="Times New Roman" w:eastAsia="新細明體"/>
        </w:rPr>
        <w:t>新聞節目</w:t>
      </w:r>
      <w:r>
        <w:rPr>
          <w:rFonts w:hint="eastAsia" w:ascii="Times New Roman" w:hAnsi="Times New Roman" w:eastAsia="新細明體"/>
        </w:rPr>
        <w:t>的</w:t>
      </w:r>
      <w:r>
        <w:rPr>
          <w:rFonts w:ascii="Times New Roman" w:hAnsi="Times New Roman" w:eastAsia="新細明體"/>
        </w:rPr>
        <w:t>命題、推論</w:t>
      </w:r>
      <w:r>
        <w:rPr>
          <w:rFonts w:hint="eastAsia" w:ascii="Times New Roman" w:hAnsi="Times New Roman" w:eastAsia="新細明體"/>
        </w:rPr>
        <w:t>，當然是</w:t>
      </w:r>
      <w:r>
        <w:rPr>
          <w:rFonts w:ascii="Times New Roman" w:hAnsi="Times New Roman" w:eastAsia="新細明體"/>
        </w:rPr>
        <w:t>應有所本</w:t>
      </w:r>
      <w:r>
        <w:rPr>
          <w:rFonts w:hint="eastAsia" w:ascii="Times New Roman" w:hAnsi="Times New Roman" w:eastAsia="新細明體"/>
        </w:rPr>
        <w:t>；換言之，</w:t>
      </w:r>
      <w:r>
        <w:rPr>
          <w:rFonts w:ascii="Times New Roman" w:hAnsi="Times New Roman" w:eastAsia="新細明體"/>
        </w:rPr>
        <w:t>禁止</w:t>
      </w:r>
      <w:r>
        <w:rPr>
          <w:rFonts w:hint="eastAsia" w:ascii="Times New Roman" w:hAnsi="Times New Roman" w:eastAsia="新細明體"/>
        </w:rPr>
        <w:t>新聞媒體機構</w:t>
      </w:r>
      <w:r>
        <w:rPr>
          <w:rFonts w:ascii="Times New Roman" w:hAnsi="Times New Roman" w:eastAsia="新細明體"/>
        </w:rPr>
        <w:t>利用評論和畫面編輯</w:t>
      </w:r>
      <w:r>
        <w:rPr>
          <w:rFonts w:hint="eastAsia" w:ascii="Times New Roman" w:hAnsi="Times New Roman" w:eastAsia="新細明體"/>
        </w:rPr>
        <w:t>，</w:t>
      </w:r>
      <w:r>
        <w:rPr>
          <w:rFonts w:ascii="Times New Roman" w:hAnsi="Times New Roman" w:eastAsia="新細明體"/>
        </w:rPr>
        <w:t>導致觀眾對事件產生誤導</w:t>
      </w:r>
      <w:r>
        <w:rPr>
          <w:rFonts w:hint="eastAsia" w:ascii="Times New Roman" w:hAnsi="Times New Roman" w:eastAsia="新細明體"/>
        </w:rPr>
        <w:t>，亦即</w:t>
      </w:r>
      <w:r>
        <w:rPr>
          <w:rFonts w:ascii="Times New Roman" w:hAnsi="Times New Roman" w:eastAsia="新細明體"/>
        </w:rPr>
        <w:t>新聞報導應避免混淆觀眾。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長年以來，每當新聞媒體機構因為有爭議或具機敏的報導，事後產生爭議訴訟或受到主管機關查處時，</w:t>
      </w:r>
      <w:r>
        <w:rPr>
          <w:rFonts w:ascii="Times New Roman" w:hAnsi="Times New Roman" w:eastAsia="新細明體"/>
        </w:rPr>
        <w:t>記者可能會以有明確消息來源</w:t>
      </w:r>
      <w:r>
        <w:rPr>
          <w:rFonts w:hint="eastAsia" w:ascii="Times New Roman" w:hAnsi="Times New Roman" w:eastAsia="新細明體"/>
        </w:rPr>
        <w:t>尤其會</w:t>
      </w:r>
      <w:r>
        <w:rPr>
          <w:rFonts w:ascii="Times New Roman" w:hAnsi="Times New Roman" w:eastAsia="新細明體"/>
        </w:rPr>
        <w:t>以「保護消息來源」作為辯護，但</w:t>
      </w:r>
      <w:r>
        <w:rPr>
          <w:rFonts w:hint="eastAsia" w:ascii="Times New Roman" w:hAnsi="Times New Roman" w:eastAsia="新細明體"/>
        </w:rPr>
        <w:t>較常發生的狀況是，</w:t>
      </w:r>
      <w:r>
        <w:rPr>
          <w:rFonts w:ascii="Times New Roman" w:hAnsi="Times New Roman" w:eastAsia="新細明體"/>
        </w:rPr>
        <w:t>有明確消息來源並不保證消息為真。</w:t>
      </w:r>
      <w:r>
        <w:rPr>
          <w:rFonts w:hint="eastAsia" w:ascii="Times New Roman" w:hAnsi="Times New Roman" w:eastAsia="新細明體"/>
        </w:rPr>
        <w:t>引用鄭自隆老師於聯合報所刊登的文章</w:t>
      </w:r>
      <w:r>
        <w:rPr>
          <w:rFonts w:ascii="Times New Roman" w:hAnsi="Times New Roman" w:eastAsia="新細明體"/>
        </w:rPr>
        <w:t>「</w:t>
      </w:r>
      <w:r>
        <w:rPr>
          <w:rFonts w:hint="eastAsia" w:ascii="Times New Roman" w:hAnsi="Times New Roman" w:eastAsia="新細明體"/>
        </w:rPr>
        <w:t>媒體審判眾口鑠金如公審</w:t>
      </w:r>
      <w:r>
        <w:rPr>
          <w:rFonts w:ascii="Times New Roman" w:hAnsi="Times New Roman" w:eastAsia="新細明體"/>
        </w:rPr>
        <w:t>」</w:t>
      </w:r>
      <w:r>
        <w:rPr>
          <w:rFonts w:hint="eastAsia" w:ascii="Times New Roman" w:hAnsi="Times New Roman" w:eastAsia="新細明體"/>
        </w:rPr>
        <w:t>就明確指出，</w:t>
      </w:r>
      <w:r>
        <w:rPr>
          <w:rFonts w:ascii="Times New Roman" w:hAnsi="Times New Roman" w:eastAsia="新細明體"/>
        </w:rPr>
        <w:t>保護消息來源是以公共利益為前提，以確保消息來源不會因洩漏消息導致工作或財產、生命威脅或損害；但若消息來源真來自檢調，則消息來源已違反「偵查不公開」專業倫理，也有洩密刑責，並不符合「保護消息來源」要件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基於前段的討論不難理解，針對採編播新聞過程的自我保護，並非無限上綱提出新聞自由即可被接受，而是應持有</w:t>
      </w:r>
      <w:r>
        <w:rPr>
          <w:rFonts w:ascii="Times New Roman" w:hAnsi="Times New Roman" w:eastAsia="新細明體"/>
        </w:rPr>
        <w:t>消息來源透明化原則</w:t>
      </w:r>
      <w:r>
        <w:rPr>
          <w:rFonts w:hint="eastAsia" w:ascii="Times New Roman" w:hAnsi="Times New Roman" w:eastAsia="新細明體"/>
        </w:rPr>
        <w:t>。根據</w:t>
      </w:r>
      <w:r>
        <w:rPr>
          <w:rFonts w:ascii="Times New Roman" w:hAnsi="Times New Roman" w:eastAsia="新細明體"/>
        </w:rPr>
        <w:t>美國專業新聞工作者協會(SPJ)</w:t>
      </w:r>
      <w:r>
        <w:rPr>
          <w:rFonts w:hint="eastAsia" w:ascii="Times New Roman" w:hAnsi="Times New Roman" w:eastAsia="新細明體"/>
        </w:rPr>
        <w:t>所擬</w:t>
      </w:r>
      <w:r>
        <w:rPr>
          <w:rFonts w:ascii="Times New Roman" w:hAnsi="Times New Roman" w:eastAsia="新細明體"/>
        </w:rPr>
        <w:t>四項標準：</w:t>
      </w:r>
      <w:r>
        <w:rPr>
          <w:rFonts w:hint="eastAsia" w:ascii="Times New Roman" w:hAnsi="Times New Roman" w:eastAsia="新細明體"/>
        </w:rPr>
        <w:t>其中包括</w:t>
      </w:r>
      <w:r>
        <w:rPr>
          <w:rFonts w:ascii="Times New Roman" w:hAnsi="Times New Roman" w:eastAsia="新細明體"/>
        </w:rPr>
        <w:t>確認所有重要證據並提供網路證據的相關連結</w:t>
      </w:r>
      <w:r>
        <w:rPr>
          <w:rFonts w:hint="eastAsia" w:ascii="Times New Roman" w:hAnsi="Times New Roman" w:eastAsia="新細明體"/>
        </w:rPr>
        <w:t>；以及</w:t>
      </w:r>
      <w:r>
        <w:rPr>
          <w:rFonts w:ascii="Times New Roman" w:hAnsi="Times New Roman" w:eastAsia="新細明體"/>
        </w:rPr>
        <w:t>能夠運用可獲得的最佳一手資料而非二手資料</w:t>
      </w:r>
      <w:r>
        <w:rPr>
          <w:rFonts w:hint="eastAsia" w:ascii="Times New Roman" w:hAnsi="Times New Roman" w:eastAsia="新細明體"/>
        </w:rPr>
        <w:t>；或是</w:t>
      </w:r>
      <w:r>
        <w:rPr>
          <w:rFonts w:ascii="Times New Roman" w:hAnsi="Times New Roman" w:eastAsia="新細明體"/>
        </w:rPr>
        <w:t>透過一個以上的具名消息來源來查核訊息中的所有關鍵元素</w:t>
      </w:r>
      <w:r>
        <w:rPr>
          <w:rFonts w:hint="eastAsia" w:ascii="Times New Roman" w:hAnsi="Times New Roman" w:eastAsia="新細明體"/>
        </w:rPr>
        <w:t>；最後則是，加註</w:t>
      </w:r>
      <w:r>
        <w:rPr>
          <w:rFonts w:ascii="Times New Roman" w:hAnsi="Times New Roman" w:eastAsia="新細明體"/>
        </w:rPr>
        <w:t>於查核報告中確認消息來源與查核事項的利害關係。</w:t>
      </w:r>
      <w:r>
        <w:rPr>
          <w:rFonts w:hint="eastAsia" w:ascii="Times New Roman" w:hAnsi="Times New Roman" w:eastAsia="新細明體"/>
        </w:rPr>
        <w:t>上述四項標準，確實值得新聞從業者的參考。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英國於</w:t>
      </w:r>
      <w:r>
        <w:rPr>
          <w:rFonts w:ascii="Times New Roman" w:hAnsi="Times New Roman" w:eastAsia="新細明體"/>
        </w:rPr>
        <w:t>1981</w:t>
      </w:r>
      <w:r>
        <w:rPr>
          <w:rFonts w:hint="eastAsia" w:ascii="Times New Roman" w:hAnsi="Times New Roman" w:eastAsia="新細明體"/>
        </w:rPr>
        <w:t>年修改的藐視法庭法時就明文規定，記者或新聞媒體在下列情況下可以免責：該法第3條規定「媒體已盡合理注意義務，仍不知道也沒有理由懷疑有關的訴訟正在進行，不構成藐視法庭罪。」；其次是「公正、善意」，同法第4條第1款明載，「媒體如果只是公正、精確、善意地報導一個公開訴訟程序，其行為不構成嚴格責任規則下的藐視法庭罪。」；另則，針對公共利益的補述，該法第5條對新聞媒體討論公共事務訂立保護條款規定，新聞媒體只要善意地報導案件或其他有益於公共利益者，即使有妨害訴訟程式所造成偏見的危險，且這種後果只是附隨性的理由時，就不構成藐視法庭罪的範疇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由以上之論述可見，縱使涉及媒體審判與偵查不公開的</w:t>
      </w:r>
      <w:r>
        <w:rPr>
          <w:rFonts w:ascii="Times New Roman" w:hAnsi="Times New Roman" w:eastAsia="新細明體"/>
        </w:rPr>
        <w:t>新聞報導</w:t>
      </w:r>
      <w:r>
        <w:rPr>
          <w:rFonts w:hint="eastAsia" w:ascii="Times New Roman" w:hAnsi="Times New Roman" w:eastAsia="新細明體"/>
        </w:rPr>
        <w:t>內容，新聞媒體從業人員在</w:t>
      </w:r>
      <w:r>
        <w:rPr>
          <w:rFonts w:ascii="Times New Roman" w:hAnsi="Times New Roman" w:eastAsia="新細明體"/>
        </w:rPr>
        <w:t>採訪時或採訪後</w:t>
      </w:r>
      <w:r>
        <w:rPr>
          <w:rFonts w:hint="eastAsia" w:ascii="Times New Roman" w:hAnsi="Times New Roman" w:eastAsia="新細明體"/>
        </w:rPr>
        <w:t>須</w:t>
      </w:r>
      <w:r>
        <w:rPr>
          <w:rFonts w:ascii="Times New Roman" w:hAnsi="Times New Roman" w:eastAsia="新細明體"/>
        </w:rPr>
        <w:t>盡力留下完整紀錄，並保留所有查證過程資料以供事後查驗。對於匿名爆料、來源不明或證據不足之新聞資料，均</w:t>
      </w:r>
      <w:r>
        <w:rPr>
          <w:rFonts w:hint="eastAsia" w:ascii="Times New Roman" w:hAnsi="Times New Roman" w:eastAsia="新細明體"/>
        </w:rPr>
        <w:t>須</w:t>
      </w:r>
      <w:r>
        <w:rPr>
          <w:rFonts w:ascii="Times New Roman" w:hAnsi="Times New Roman" w:eastAsia="新細明體"/>
        </w:rPr>
        <w:t>小心查證</w:t>
      </w:r>
      <w:r>
        <w:rPr>
          <w:rFonts w:hint="eastAsia" w:ascii="Times New Roman" w:hAnsi="Times New Roman" w:eastAsia="新細明體"/>
        </w:rPr>
        <w:t>，</w:t>
      </w:r>
      <w:r>
        <w:rPr>
          <w:rFonts w:ascii="Times New Roman" w:hAnsi="Times New Roman" w:eastAsia="新細明體"/>
        </w:rPr>
        <w:t>並依製播規範之規定將新聞資料及查證過程向主管報告。</w:t>
      </w:r>
      <w:r>
        <w:rPr>
          <w:rFonts w:hint="eastAsia" w:ascii="Times New Roman" w:hAnsi="Times New Roman" w:eastAsia="新細明體"/>
        </w:rPr>
        <w:t>當</w:t>
      </w:r>
      <w:r>
        <w:rPr>
          <w:rFonts w:ascii="Times New Roman" w:hAnsi="Times New Roman" w:eastAsia="新細明體"/>
        </w:rPr>
        <w:t>新聞內容播出後，不論主動發現或當事人投訴新聞內容有誤，皆</w:t>
      </w:r>
      <w:r>
        <w:rPr>
          <w:rFonts w:hint="eastAsia" w:ascii="Times New Roman" w:hAnsi="Times New Roman" w:eastAsia="新細明體"/>
        </w:rPr>
        <w:t>應</w:t>
      </w:r>
      <w:r>
        <w:rPr>
          <w:rFonts w:ascii="Times New Roman" w:hAnsi="Times New Roman" w:eastAsia="新細明體"/>
        </w:rPr>
        <w:t>依</w:t>
      </w:r>
      <w:r>
        <w:rPr>
          <w:rFonts w:hint="eastAsia" w:ascii="Times New Roman" w:hAnsi="Times New Roman" w:eastAsia="新細明體"/>
        </w:rPr>
        <w:t>據</w:t>
      </w:r>
      <w:r>
        <w:rPr>
          <w:rFonts w:ascii="Times New Roman" w:hAnsi="Times New Roman" w:eastAsia="新細明體"/>
        </w:rPr>
        <w:t>製播規範之規定通報負責主管。製播規範應就可疑或爭議之新聞資料建立提報機</w:t>
      </w:r>
      <w:r>
        <w:rPr>
          <w:rFonts w:hint="eastAsia" w:ascii="Times New Roman" w:hAnsi="Times New Roman" w:eastAsia="新細明體"/>
        </w:rPr>
        <w:t>制</w:t>
      </w:r>
      <w:r>
        <w:rPr>
          <w:rFonts w:ascii="Times New Roman" w:hAnsi="Times New Roman" w:eastAsia="新細明體"/>
        </w:rPr>
        <w:t>，明確規定提報流程與負責主管。</w:t>
      </w:r>
      <w:r>
        <w:rPr>
          <w:rFonts w:hint="eastAsia" w:ascii="Times New Roman" w:hAnsi="Times New Roman" w:eastAsia="新細明體"/>
        </w:rPr>
        <w:t>須另補充的是，尤其是涉及媒體審判與偵查不公開的</w:t>
      </w:r>
      <w:r>
        <w:rPr>
          <w:rFonts w:ascii="Times New Roman" w:hAnsi="Times New Roman" w:eastAsia="新細明體"/>
        </w:rPr>
        <w:t>新聞報導</w:t>
      </w:r>
      <w:r>
        <w:rPr>
          <w:rFonts w:hint="eastAsia" w:ascii="Times New Roman" w:hAnsi="Times New Roman" w:eastAsia="新細明體"/>
        </w:rPr>
        <w:t>內容，其</w:t>
      </w:r>
      <w:r>
        <w:rPr>
          <w:rFonts w:ascii="Times New Roman" w:hAnsi="Times New Roman" w:eastAsia="新細明體"/>
        </w:rPr>
        <w:t>新聞事件之發展可能隨時間演變，若已有所澄清</w:t>
      </w:r>
      <w:r>
        <w:rPr>
          <w:rFonts w:hint="eastAsia" w:ascii="Times New Roman" w:hAnsi="Times New Roman" w:eastAsia="新細明體"/>
        </w:rPr>
        <w:t>時，</w:t>
      </w:r>
      <w:r>
        <w:rPr>
          <w:rFonts w:ascii="Times New Roman" w:hAnsi="Times New Roman" w:eastAsia="新細明體"/>
        </w:rPr>
        <w:t>應為</w:t>
      </w:r>
      <w:r>
        <w:rPr>
          <w:rFonts w:hint="eastAsia" w:ascii="Times New Roman" w:hAnsi="Times New Roman" w:eastAsia="新細明體"/>
        </w:rPr>
        <w:t>即</w:t>
      </w:r>
      <w:r>
        <w:rPr>
          <w:rFonts w:ascii="Times New Roman" w:hAnsi="Times New Roman" w:eastAsia="新細明體"/>
        </w:rPr>
        <w:t>時更新或為必要之平衡報導。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總結而言，每當</w:t>
      </w:r>
      <w:r>
        <w:rPr>
          <w:rFonts w:ascii="Times New Roman" w:hAnsi="Times New Roman" w:eastAsia="新細明體"/>
        </w:rPr>
        <w:t>發現報導之內容有事實錯誤時，</w:t>
      </w:r>
      <w:r>
        <w:rPr>
          <w:rFonts w:hint="eastAsia" w:ascii="Times New Roman" w:hAnsi="Times New Roman" w:eastAsia="新細明體"/>
        </w:rPr>
        <w:t>新聞媒體機構</w:t>
      </w:r>
      <w:r>
        <w:rPr>
          <w:rFonts w:ascii="Times New Roman" w:hAnsi="Times New Roman" w:eastAsia="新細明體"/>
        </w:rPr>
        <w:t>應依廣電法及衛廣法相關規定辦理，快速、清楚</w:t>
      </w:r>
      <w:r>
        <w:rPr>
          <w:rFonts w:hint="eastAsia" w:ascii="Times New Roman" w:hAnsi="Times New Roman" w:eastAsia="新細明體"/>
        </w:rPr>
        <w:t>回應措施。新聞從業人員，皆</w:t>
      </w:r>
      <w:r>
        <w:rPr>
          <w:rFonts w:ascii="Times New Roman" w:hAnsi="Times New Roman" w:eastAsia="新細明體"/>
        </w:rPr>
        <w:t>應持質疑態度客觀檢視事件訊息之正確性、合理性，妥就消息來源、訊息內容正確性進行嚴謹之查證。</w:t>
      </w:r>
      <w:r>
        <w:rPr>
          <w:rFonts w:hint="eastAsia" w:ascii="Times New Roman" w:hAnsi="Times New Roman" w:eastAsia="新細明體"/>
        </w:rPr>
        <w:t>必須附加補充的是，</w:t>
      </w:r>
      <w:r>
        <w:rPr>
          <w:rFonts w:ascii="Times New Roman" w:hAnsi="Times New Roman" w:eastAsia="新細明體"/>
        </w:rPr>
        <w:t>針對所有</w:t>
      </w:r>
      <w:r>
        <w:rPr>
          <w:rFonts w:hint="eastAsia" w:ascii="Times New Roman" w:hAnsi="Times New Roman" w:eastAsia="新細明體"/>
        </w:rPr>
        <w:t>新聞</w:t>
      </w:r>
      <w:r>
        <w:rPr>
          <w:rFonts w:ascii="Times New Roman" w:hAnsi="Times New Roman" w:eastAsia="新細明體"/>
        </w:rPr>
        <w:t>消息內容，包括網路資料或外電消息，均應多方求證，避免單一</w:t>
      </w:r>
      <w:r>
        <w:rPr>
          <w:rFonts w:hint="eastAsia" w:ascii="Times New Roman" w:hAnsi="Times New Roman" w:eastAsia="新細明體"/>
        </w:rPr>
        <w:t>新聞</w:t>
      </w:r>
      <w:r>
        <w:rPr>
          <w:rFonts w:ascii="Times New Roman" w:hAnsi="Times New Roman" w:eastAsia="新細明體"/>
        </w:rPr>
        <w:t>消息來源；尤其針對涉公共事務新聞，應至政府澄清專區及具公信力之第三方查核中心查證。</w:t>
      </w:r>
    </w:p>
    <w:p>
      <w:pPr>
        <w:spacing w:before="180" w:beforeLines="50" w:after="120" w:line="240" w:lineRule="auto"/>
        <w:jc w:val="both"/>
        <w:rPr>
          <w:rFonts w:ascii="Times New Roman" w:hAnsi="Times New Roman" w:eastAsia="新細明體"/>
          <w:b/>
          <w:bCs/>
          <w:sz w:val="28"/>
          <w:szCs w:val="28"/>
        </w:rPr>
      </w:pPr>
      <w:r>
        <w:rPr>
          <w:rFonts w:ascii="Times New Roman" w:hAnsi="Times New Roman" w:eastAsia="新細明體"/>
          <w:b/>
          <w:bCs/>
          <w:sz w:val="28"/>
          <w:szCs w:val="28"/>
        </w:rPr>
        <w:t>網路</w:t>
      </w:r>
      <w:r>
        <w:rPr>
          <w:rFonts w:hint="eastAsia" w:ascii="Times New Roman" w:hAnsi="Times New Roman" w:eastAsia="新細明體"/>
          <w:b/>
          <w:bCs/>
          <w:sz w:val="28"/>
          <w:szCs w:val="28"/>
        </w:rPr>
        <w:t>平台</w:t>
      </w:r>
      <w:r>
        <w:rPr>
          <w:rFonts w:ascii="Times New Roman" w:hAnsi="Times New Roman" w:eastAsia="新細明體"/>
          <w:b/>
          <w:bCs/>
          <w:sz w:val="28"/>
          <w:szCs w:val="28"/>
        </w:rPr>
        <w:t>訊息</w:t>
      </w:r>
      <w:r>
        <w:rPr>
          <w:rFonts w:hint="eastAsia" w:ascii="Times New Roman" w:hAnsi="Times New Roman" w:eastAsia="新細明體"/>
          <w:b/>
          <w:bCs/>
          <w:sz w:val="28"/>
          <w:szCs w:val="28"/>
        </w:rPr>
        <w:t>引用的原則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當下的社群平台如此風行，</w:t>
      </w:r>
      <w:r>
        <w:rPr>
          <w:rFonts w:ascii="Times New Roman" w:hAnsi="Times New Roman" w:eastAsia="新細明體"/>
        </w:rPr>
        <w:t>網際網路與社群媒體</w:t>
      </w:r>
      <w:r>
        <w:rPr>
          <w:rFonts w:hint="eastAsia" w:ascii="Times New Roman" w:hAnsi="Times New Roman" w:eastAsia="新細明體"/>
        </w:rPr>
        <w:t>基於社會必須顧及言論自由的善意，以及</w:t>
      </w:r>
      <w:r>
        <w:rPr>
          <w:rFonts w:ascii="Times New Roman" w:hAnsi="Times New Roman" w:eastAsia="新細明體"/>
        </w:rPr>
        <w:t>散播成本</w:t>
      </w:r>
      <w:r>
        <w:rPr>
          <w:rFonts w:hint="eastAsia" w:ascii="Times New Roman" w:hAnsi="Times New Roman" w:eastAsia="新細明體"/>
        </w:rPr>
        <w:t>較低與快速的前提之下，</w:t>
      </w:r>
      <w:r>
        <w:rPr>
          <w:rFonts w:ascii="Times New Roman" w:hAnsi="Times New Roman" w:eastAsia="新細明體"/>
        </w:rPr>
        <w:t>社群媒體</w:t>
      </w:r>
      <w:r>
        <w:rPr>
          <w:rFonts w:hint="eastAsia" w:ascii="Times New Roman" w:hAnsi="Times New Roman" w:eastAsia="新細明體"/>
        </w:rPr>
        <w:t>經常讓</w:t>
      </w:r>
      <w:bookmarkStart w:id="5" w:name="_Hlk178412516"/>
      <w:r>
        <w:rPr>
          <w:rFonts w:hint="eastAsia" w:ascii="Times New Roman" w:hAnsi="Times New Roman" w:eastAsia="新細明體"/>
        </w:rPr>
        <w:t>許多</w:t>
      </w:r>
      <w:r>
        <w:rPr>
          <w:rFonts w:ascii="Times New Roman" w:hAnsi="Times New Roman" w:eastAsia="新細明體"/>
        </w:rPr>
        <w:t>假訊息</w:t>
      </w:r>
      <w:bookmarkEnd w:id="5"/>
      <w:r>
        <w:rPr>
          <w:rFonts w:hint="eastAsia" w:ascii="Times New Roman" w:hAnsi="Times New Roman" w:eastAsia="新細明體"/>
        </w:rPr>
        <w:t>得以遂行其危害社會的企圖，對於社會</w:t>
      </w:r>
      <w:r>
        <w:rPr>
          <w:rFonts w:ascii="Times New Roman" w:hAnsi="Times New Roman" w:eastAsia="新細明體"/>
        </w:rPr>
        <w:t>的影響</w:t>
      </w:r>
      <w:r>
        <w:rPr>
          <w:rFonts w:hint="eastAsia" w:ascii="Times New Roman" w:hAnsi="Times New Roman" w:eastAsia="新細明體"/>
        </w:rPr>
        <w:t>已經不可同日而語，不但會影響</w:t>
      </w:r>
      <w:r>
        <w:rPr>
          <w:rFonts w:ascii="Times New Roman" w:hAnsi="Times New Roman" w:eastAsia="新細明體"/>
        </w:rPr>
        <w:t>個人生活與生命的危害</w:t>
      </w:r>
      <w:r>
        <w:rPr>
          <w:rFonts w:hint="eastAsia" w:ascii="Times New Roman" w:hAnsi="Times New Roman" w:eastAsia="新細明體"/>
        </w:rPr>
        <w:t>，更經常帶來</w:t>
      </w:r>
      <w:r>
        <w:rPr>
          <w:rFonts w:ascii="Times New Roman" w:hAnsi="Times New Roman" w:eastAsia="新細明體"/>
        </w:rPr>
        <w:t>公共生活與安全的破壞</w:t>
      </w:r>
      <w:r>
        <w:rPr>
          <w:rFonts w:hint="eastAsia" w:ascii="Times New Roman" w:hAnsi="Times New Roman" w:eastAsia="新細明體"/>
        </w:rPr>
        <w:t>。其最終目的，就是這些</w:t>
      </w:r>
      <w:r>
        <w:rPr>
          <w:rFonts w:ascii="Times New Roman" w:hAnsi="Times New Roman" w:eastAsia="新細明體"/>
        </w:rPr>
        <w:t>社群媒體</w:t>
      </w:r>
      <w:r>
        <w:rPr>
          <w:rFonts w:hint="eastAsia" w:ascii="Times New Roman" w:hAnsi="Times New Roman" w:eastAsia="新細明體"/>
        </w:rPr>
        <w:t>平台的</w:t>
      </w:r>
      <w:r>
        <w:rPr>
          <w:rFonts w:ascii="Times New Roman" w:hAnsi="Times New Roman" w:eastAsia="新細明體"/>
        </w:rPr>
        <w:t>消息內容</w:t>
      </w:r>
      <w:r>
        <w:rPr>
          <w:rFonts w:hint="eastAsia" w:ascii="Times New Roman" w:hAnsi="Times New Roman" w:eastAsia="新細明體"/>
        </w:rPr>
        <w:t>，原本就是</w:t>
      </w:r>
      <w:r>
        <w:rPr>
          <w:rFonts w:ascii="Times New Roman" w:hAnsi="Times New Roman" w:eastAsia="新細明體"/>
        </w:rPr>
        <w:t>故意虛構或扭曲事實，意圖改變他人認知，以期牟取經濟利益或達成特定目的，造成公共傷害之不實新聞或訊息。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較令人憂慮者，</w:t>
      </w:r>
      <w:r>
        <w:rPr>
          <w:rFonts w:ascii="Times New Roman" w:hAnsi="Times New Roman" w:eastAsia="新細明體"/>
        </w:rPr>
        <w:t>假新聞的散播者並非只有大家所知的</w:t>
      </w:r>
      <w:r>
        <w:rPr>
          <w:rFonts w:hint="eastAsia" w:ascii="Times New Roman" w:hAnsi="Times New Roman" w:eastAsia="新細明體"/>
        </w:rPr>
        <w:t>主流</w:t>
      </w:r>
      <w:r>
        <w:rPr>
          <w:rFonts w:ascii="Times New Roman" w:hAnsi="Times New Roman" w:eastAsia="新細明體"/>
        </w:rPr>
        <w:t>媒體公司，</w:t>
      </w:r>
      <w:r>
        <w:rPr>
          <w:rFonts w:hint="eastAsia" w:ascii="Times New Roman" w:hAnsi="Times New Roman" w:eastAsia="新細明體"/>
        </w:rPr>
        <w:t>當下</w:t>
      </w:r>
      <w:r>
        <w:rPr>
          <w:rFonts w:ascii="Times New Roman" w:hAnsi="Times New Roman" w:eastAsia="新細明體"/>
        </w:rPr>
        <w:t>在社群軟體、匿名論壇中，由閱聽眾順手轉發的假消息，</w:t>
      </w:r>
      <w:r>
        <w:rPr>
          <w:rFonts w:hint="eastAsia" w:ascii="Times New Roman" w:hAnsi="Times New Roman" w:eastAsia="新細明體"/>
        </w:rPr>
        <w:t>更已成為</w:t>
      </w:r>
      <w:r>
        <w:rPr>
          <w:rFonts w:ascii="Times New Roman" w:hAnsi="Times New Roman" w:eastAsia="新細明體"/>
        </w:rPr>
        <w:t>影響社會穩定的原因之一。</w:t>
      </w:r>
      <w:r>
        <w:rPr>
          <w:rFonts w:hint="eastAsia" w:ascii="Times New Roman" w:hAnsi="Times New Roman" w:eastAsia="新細明體"/>
        </w:rPr>
        <w:t>較不幸的是，當下主流媒體過度多元與惡性競爭的環境中，諸多商業媒體為了商業或特定利益，以及顧及人力成本，加大這些</w:t>
      </w:r>
      <w:r>
        <w:rPr>
          <w:rFonts w:ascii="Times New Roman" w:hAnsi="Times New Roman" w:eastAsia="新細明體"/>
        </w:rPr>
        <w:t>散播假新聞的</w:t>
      </w:r>
      <w:r>
        <w:rPr>
          <w:rFonts w:hint="eastAsia" w:ascii="Times New Roman" w:hAnsi="Times New Roman" w:eastAsia="新細明體"/>
        </w:rPr>
        <w:t>影響力。如此</w:t>
      </w:r>
      <w:r>
        <w:rPr>
          <w:rFonts w:ascii="Times New Roman" w:hAnsi="Times New Roman" w:eastAsia="新細明體"/>
        </w:rPr>
        <w:t>不求甚解的媒體</w:t>
      </w:r>
      <w:r>
        <w:rPr>
          <w:rFonts w:hint="eastAsia" w:ascii="Times New Roman" w:hAnsi="Times New Roman" w:eastAsia="新細明體"/>
        </w:rPr>
        <w:t>模式，當然會燃燒媒體的公信力，更因如此而陷入法律的挑戰。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一路走來，主流新聞媒體行業對每則新聞的處理流程，必然是要</w:t>
      </w:r>
      <w:r>
        <w:rPr>
          <w:rFonts w:ascii="Times New Roman" w:hAnsi="Times New Roman" w:eastAsia="新細明體"/>
        </w:rPr>
        <w:t>經過嚴謹採訪、編輯、刊播的產製過程</w:t>
      </w:r>
      <w:r>
        <w:rPr>
          <w:rFonts w:hint="eastAsia" w:ascii="Times New Roman" w:hAnsi="Times New Roman" w:eastAsia="新細明體"/>
        </w:rPr>
        <w:t>。如今</w:t>
      </w:r>
      <w:r>
        <w:rPr>
          <w:rFonts w:ascii="Times New Roman" w:hAnsi="Times New Roman" w:eastAsia="新細明體"/>
        </w:rPr>
        <w:t>網際網路與社群媒體</w:t>
      </w:r>
      <w:r>
        <w:rPr>
          <w:rFonts w:hint="eastAsia" w:ascii="Times New Roman" w:hAnsi="Times New Roman" w:eastAsia="新細明體"/>
        </w:rPr>
        <w:t>日趨發展</w:t>
      </w:r>
      <w:r>
        <w:rPr>
          <w:rFonts w:ascii="Times New Roman" w:hAnsi="Times New Roman" w:eastAsia="新細明體"/>
        </w:rPr>
        <w:t>，</w:t>
      </w:r>
      <w:r>
        <w:rPr>
          <w:rFonts w:hint="eastAsia" w:ascii="Times New Roman" w:hAnsi="Times New Roman" w:eastAsia="新細明體"/>
        </w:rPr>
        <w:t>已形</w:t>
      </w:r>
      <w:r>
        <w:rPr>
          <w:rFonts w:ascii="Times New Roman" w:hAnsi="Times New Roman" w:eastAsia="新細明體"/>
        </w:rPr>
        <w:t>成一種媒體全民化運動，</w:t>
      </w:r>
      <w:r>
        <w:rPr>
          <w:rFonts w:hint="eastAsia" w:ascii="Times New Roman" w:hAnsi="Times New Roman" w:eastAsia="新細明體"/>
        </w:rPr>
        <w:t>令人遺憾的是</w:t>
      </w:r>
      <w:r>
        <w:rPr>
          <w:rFonts w:ascii="Times New Roman" w:hAnsi="Times New Roman" w:eastAsia="新細明體"/>
        </w:rPr>
        <w:t>「如果不上網，會和世界脫節，如果上了網，可能會和事實脫節」</w:t>
      </w:r>
      <w:r>
        <w:rPr>
          <w:rFonts w:hint="eastAsia" w:ascii="Times New Roman" w:hAnsi="Times New Roman" w:eastAsia="新細明體"/>
        </w:rPr>
        <w:t>，已成不可逆的現象</w:t>
      </w:r>
      <w:r>
        <w:rPr>
          <w:rFonts w:ascii="Times New Roman" w:hAnsi="Times New Roman" w:eastAsia="新細明體"/>
        </w:rPr>
        <w:t>。</w:t>
      </w:r>
      <w:r>
        <w:rPr>
          <w:rFonts w:hint="eastAsia" w:ascii="Times New Roman" w:hAnsi="Times New Roman" w:eastAsia="新細明體"/>
        </w:rPr>
        <w:t>然而</w:t>
      </w:r>
      <w:r>
        <w:rPr>
          <w:rFonts w:ascii="Times New Roman" w:hAnsi="Times New Roman" w:eastAsia="新細明體"/>
        </w:rPr>
        <w:t>當傳統媒體與網路、自媒體交互作用後，網頁瀏覽器、行車紀錄器、監視器演化出突變的「三器新聞」</w:t>
      </w:r>
      <w:r>
        <w:rPr>
          <w:rFonts w:hint="eastAsia" w:ascii="Times New Roman" w:hAnsi="Times New Roman" w:eastAsia="新細明體"/>
        </w:rPr>
        <w:t>時，</w:t>
      </w:r>
      <w:r>
        <w:rPr>
          <w:rFonts w:ascii="Times New Roman" w:hAnsi="Times New Roman" w:eastAsia="新細明體"/>
        </w:rPr>
        <w:t>江雅綺</w:t>
      </w:r>
      <w:r>
        <w:rPr>
          <w:rFonts w:hint="eastAsia" w:ascii="Times New Roman" w:hAnsi="Times New Roman" w:eastAsia="新細明體"/>
        </w:rPr>
        <w:t>老師就</w:t>
      </w:r>
      <w:r>
        <w:rPr>
          <w:rFonts w:ascii="Times New Roman" w:hAnsi="Times New Roman" w:eastAsia="新細明體"/>
        </w:rPr>
        <w:t>從三器新聞、網路即時新聞</w:t>
      </w:r>
      <w:r>
        <w:rPr>
          <w:rFonts w:hint="eastAsia" w:ascii="Times New Roman" w:hAnsi="Times New Roman" w:eastAsia="新細明體"/>
        </w:rPr>
        <w:t>，以及</w:t>
      </w:r>
      <w:r>
        <w:rPr>
          <w:rFonts w:ascii="Times New Roman" w:hAnsi="Times New Roman" w:eastAsia="新細明體"/>
        </w:rPr>
        <w:t>自媒體的觀察</w:t>
      </w:r>
      <w:r>
        <w:rPr>
          <w:rFonts w:hint="eastAsia" w:ascii="Times New Roman" w:hAnsi="Times New Roman" w:eastAsia="新細明體"/>
        </w:rPr>
        <w:t>中提出，眾人正</w:t>
      </w:r>
      <w:r>
        <w:rPr>
          <w:rFonts w:ascii="Times New Roman" w:hAnsi="Times New Roman" w:eastAsia="新細明體"/>
        </w:rPr>
        <w:t>處</w:t>
      </w:r>
      <w:r>
        <w:rPr>
          <w:rFonts w:hint="eastAsia" w:ascii="Times New Roman" w:hAnsi="Times New Roman" w:eastAsia="新細明體"/>
        </w:rPr>
        <w:t>於</w:t>
      </w:r>
      <w:r>
        <w:rPr>
          <w:rFonts w:ascii="Times New Roman" w:hAnsi="Times New Roman" w:eastAsia="新細明體"/>
        </w:rPr>
        <w:t>資訊速食時代，</w:t>
      </w:r>
      <w:r>
        <w:rPr>
          <w:rFonts w:hint="eastAsia" w:ascii="Times New Roman" w:hAnsi="Times New Roman" w:eastAsia="新細明體"/>
        </w:rPr>
        <w:t>多數新聞媒體從業組織或從業人員，</w:t>
      </w:r>
      <w:r>
        <w:rPr>
          <w:rFonts w:ascii="Times New Roman" w:hAnsi="Times New Roman" w:eastAsia="新細明體"/>
        </w:rPr>
        <w:t>再也沒有多餘時間與耐心去探究事實真相。</w:t>
      </w:r>
      <w:r>
        <w:rPr>
          <w:rFonts w:hint="eastAsia" w:ascii="Times New Roman" w:hAnsi="Times New Roman" w:eastAsia="新細明體"/>
        </w:rPr>
        <w:t>然而，每當</w:t>
      </w:r>
      <w:r>
        <w:rPr>
          <w:rFonts w:ascii="Times New Roman" w:hAnsi="Times New Roman" w:eastAsia="新細明體"/>
        </w:rPr>
        <w:t>新聞報導</w:t>
      </w:r>
      <w:r>
        <w:rPr>
          <w:rFonts w:hint="eastAsia" w:ascii="Times New Roman" w:hAnsi="Times New Roman" w:eastAsia="新細明體"/>
        </w:rPr>
        <w:t>內容涉及媒體審判與偵查不公開等敏感議題時，這些眾說紛紜或道聽途說的新聞，就會成為社會的亂源，讓新聞媒體常受到社會大眾的詬病。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因此，</w:t>
      </w:r>
      <w:r>
        <w:rPr>
          <w:rFonts w:ascii="Times New Roman" w:hAnsi="Times New Roman" w:eastAsia="新細明體"/>
        </w:rPr>
        <w:t>引用</w:t>
      </w:r>
      <w:bookmarkStart w:id="6" w:name="_Hlk178503758"/>
      <w:r>
        <w:rPr>
          <w:rFonts w:ascii="Times New Roman" w:hAnsi="Times New Roman" w:eastAsia="新細明體"/>
        </w:rPr>
        <w:t>網路訊息</w:t>
      </w:r>
      <w:bookmarkEnd w:id="6"/>
      <w:r>
        <w:rPr>
          <w:rFonts w:ascii="Times New Roman" w:hAnsi="Times New Roman" w:eastAsia="新細明體"/>
        </w:rPr>
        <w:t>應</w:t>
      </w:r>
      <w:r>
        <w:rPr>
          <w:rFonts w:hint="eastAsia" w:ascii="Times New Roman" w:hAnsi="Times New Roman" w:eastAsia="新細明體"/>
        </w:rPr>
        <w:t>須加以關注各種負面的現象。本文引用胡董事長演講的內容中，就具體提出以下幾個重點:首先是</w:t>
      </w:r>
      <w:r>
        <w:rPr>
          <w:rFonts w:ascii="Times New Roman" w:hAnsi="Times New Roman" w:eastAsia="新細明體"/>
        </w:rPr>
        <w:t>應小心內容農場或不實、惡意網站，注意其真實性並檢視網站經營者、誠信紀錄，必要時</w:t>
      </w:r>
      <w:r>
        <w:rPr>
          <w:rFonts w:hint="eastAsia" w:ascii="Times New Roman" w:hAnsi="Times New Roman" w:eastAsia="新細明體"/>
        </w:rPr>
        <w:t>可</w:t>
      </w:r>
      <w:r>
        <w:rPr>
          <w:rFonts w:ascii="Times New Roman" w:hAnsi="Times New Roman" w:eastAsia="新細明體"/>
        </w:rPr>
        <w:t>與獨立機構確認消息真偽。</w:t>
      </w:r>
      <w:r>
        <w:rPr>
          <w:rFonts w:hint="eastAsia" w:ascii="Times New Roman" w:hAnsi="Times New Roman" w:eastAsia="新細明體"/>
        </w:rPr>
        <w:t>其次，</w:t>
      </w:r>
      <w:r>
        <w:rPr>
          <w:rFonts w:ascii="Times New Roman" w:hAnsi="Times New Roman" w:eastAsia="新細明體"/>
        </w:rPr>
        <w:t>應注意網路爆料內容之爆料者可信度，並直接採訪爆料者或向內容中提及的相關單位、當事人等確實查證。</w:t>
      </w:r>
      <w:r>
        <w:rPr>
          <w:rFonts w:hint="eastAsia" w:ascii="Times New Roman" w:hAnsi="Times New Roman" w:eastAsia="新細明體"/>
        </w:rPr>
        <w:t>除此之外，</w:t>
      </w:r>
      <w:r>
        <w:rPr>
          <w:rFonts w:ascii="Times New Roman" w:hAnsi="Times New Roman" w:eastAsia="新細明體"/>
        </w:rPr>
        <w:t>對於來自網路而來源不明的圖片或影片，應注意是否經過變造、拼湊、修改，必要時請影像處理專家協助辨識。</w:t>
      </w:r>
      <w:r>
        <w:rPr>
          <w:rFonts w:hint="eastAsia" w:ascii="Times New Roman" w:hAnsi="Times New Roman" w:eastAsia="新細明體"/>
        </w:rPr>
        <w:t>尤其是</w:t>
      </w:r>
      <w:r>
        <w:rPr>
          <w:rFonts w:ascii="Times New Roman" w:hAnsi="Times New Roman" w:eastAsia="新細明體"/>
        </w:rPr>
        <w:t>引用來自特定利益團體或遊說團體之內容應特別注意</w:t>
      </w:r>
      <w:r>
        <w:rPr>
          <w:rFonts w:hint="eastAsia" w:ascii="Times New Roman" w:hAnsi="Times New Roman" w:eastAsia="新細明體"/>
        </w:rPr>
        <w:t>，該</w:t>
      </w:r>
      <w:r>
        <w:rPr>
          <w:rFonts w:ascii="Times New Roman" w:hAnsi="Times New Roman" w:eastAsia="新細明體"/>
        </w:rPr>
        <w:t>資訊</w:t>
      </w:r>
      <w:r>
        <w:rPr>
          <w:rFonts w:hint="eastAsia" w:ascii="Times New Roman" w:hAnsi="Times New Roman" w:eastAsia="新細明體"/>
        </w:rPr>
        <w:t>來源</w:t>
      </w:r>
      <w:r>
        <w:rPr>
          <w:rFonts w:ascii="Times New Roman" w:hAnsi="Times New Roman" w:eastAsia="新細明體"/>
        </w:rPr>
        <w:t>的合法性，是否違反著作權法、是否侵害他人隱私</w:t>
      </w:r>
      <w:r>
        <w:rPr>
          <w:rFonts w:hint="eastAsia" w:ascii="Times New Roman" w:hAnsi="Times New Roman" w:eastAsia="新細明體"/>
        </w:rPr>
        <w:t>等情事</w:t>
      </w:r>
      <w:r>
        <w:rPr>
          <w:rFonts w:ascii="Times New Roman" w:hAnsi="Times New Roman" w:eastAsia="新細明體"/>
        </w:rPr>
        <w:t>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ascii="Times New Roman" w:hAnsi="Times New Roman" w:eastAsia="新細明體"/>
        </w:rPr>
        <w:t>當下網路訊息</w:t>
      </w:r>
      <w:r>
        <w:rPr>
          <w:rFonts w:hint="eastAsia" w:ascii="Times New Roman" w:hAnsi="Times New Roman" w:eastAsia="新細明體"/>
        </w:rPr>
        <w:t>與</w:t>
      </w:r>
      <w:r>
        <w:rPr>
          <w:rFonts w:ascii="Times New Roman" w:hAnsi="Times New Roman" w:eastAsia="新細明體"/>
        </w:rPr>
        <w:t>新聞媒體機構或是從業人員</w:t>
      </w:r>
      <w:r>
        <w:rPr>
          <w:rFonts w:hint="eastAsia" w:ascii="Times New Roman" w:hAnsi="Times New Roman" w:eastAsia="新細明體"/>
        </w:rPr>
        <w:t>關聯</w:t>
      </w:r>
      <w:r>
        <w:rPr>
          <w:rFonts w:ascii="Times New Roman" w:hAnsi="Times New Roman" w:eastAsia="新細明體"/>
        </w:rPr>
        <w:t>的另一話題，就是假訊息的氾濫</w:t>
      </w:r>
      <w:r>
        <w:rPr>
          <w:rFonts w:hint="eastAsia" w:ascii="Times New Roman" w:hAnsi="Times New Roman" w:eastAsia="新細明體"/>
        </w:rPr>
        <w:t>，此一現象與本文要探討媒體審判與偵查不公開的議題，也有極密切的關係</w:t>
      </w:r>
      <w:r>
        <w:rPr>
          <w:rFonts w:ascii="Times New Roman" w:hAnsi="Times New Roman" w:eastAsia="新細明體"/>
        </w:rPr>
        <w:t>。假訊息的起心動念，就是運用資訊操弄(information operations)的負向心態，藉由人類溝通訊息不對等的情境下，不斷造謠與宣傳嘗試挑撥仇恨與對立，進而誤導事實的本質，戕害社會相互信賴的基礎。</w:t>
      </w:r>
      <w:r>
        <w:rPr>
          <w:rFonts w:hint="eastAsia" w:ascii="Times New Roman" w:hAnsi="Times New Roman" w:eastAsia="新細明體"/>
        </w:rPr>
        <w:t>其治本之道就是謠言止於智者，但是面對紛擾的社會結構，這是緣木求魚的工程。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本文撰述過程時嘗試效法他山之石的作法。建議</w:t>
      </w:r>
      <w:r>
        <w:rPr>
          <w:rFonts w:ascii="Times New Roman" w:hAnsi="Times New Roman" w:eastAsia="新細明體"/>
        </w:rPr>
        <w:t>是可仿效Google與Facebook等於2016年美國總統大選之後，陸續宣布採取若干自律作為，包括與第三方事實查核組織合作，</w:t>
      </w:r>
      <w:r>
        <w:rPr>
          <w:rFonts w:hint="eastAsia" w:ascii="Times New Roman" w:hAnsi="Times New Roman" w:eastAsia="新細明體"/>
        </w:rPr>
        <w:t>另則</w:t>
      </w:r>
      <w:r>
        <w:rPr>
          <w:rFonts w:ascii="Times New Roman" w:hAnsi="Times New Roman" w:eastAsia="新細明體"/>
        </w:rPr>
        <w:t>對被認定為假訊息者予以標示，並</w:t>
      </w:r>
      <w:r>
        <w:rPr>
          <w:rFonts w:hint="eastAsia" w:ascii="Times New Roman" w:hAnsi="Times New Roman" w:eastAsia="新細明體"/>
        </w:rPr>
        <w:t>進一步</w:t>
      </w:r>
      <w:r>
        <w:rPr>
          <w:rFonts w:ascii="Times New Roman" w:hAnsi="Times New Roman" w:eastAsia="新細明體"/>
        </w:rPr>
        <w:t>透過演算法放慢其傳播速度等</w:t>
      </w:r>
      <w:r>
        <w:rPr>
          <w:rFonts w:hint="eastAsia" w:ascii="Times New Roman" w:hAnsi="Times New Roman" w:eastAsia="新細明體"/>
        </w:rPr>
        <w:t>，其實是善用</w:t>
      </w:r>
      <w:r>
        <w:rPr>
          <w:rFonts w:ascii="Times New Roman" w:hAnsi="Times New Roman" w:eastAsia="新細明體"/>
        </w:rPr>
        <w:t>創新打假科技</w:t>
      </w:r>
      <w:r>
        <w:rPr>
          <w:rFonts w:hint="eastAsia" w:ascii="Times New Roman" w:hAnsi="Times New Roman" w:eastAsia="新細明體"/>
        </w:rPr>
        <w:t>等務實作為</w:t>
      </w:r>
      <w:r>
        <w:rPr>
          <w:rFonts w:ascii="Times New Roman" w:hAnsi="Times New Roman" w:eastAsia="新細明體"/>
        </w:rPr>
        <w:t>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ascii="Times New Roman" w:hAnsi="Times New Roman" w:eastAsia="新細明體"/>
        </w:rPr>
        <w:t>在當前仍邁向科技持續創新之際，</w:t>
      </w:r>
      <w:r>
        <w:rPr>
          <w:rFonts w:hint="eastAsia" w:ascii="Times New Roman" w:hAnsi="Times New Roman" w:eastAsia="新細明體"/>
        </w:rPr>
        <w:t>如何</w:t>
      </w:r>
      <w:r>
        <w:rPr>
          <w:rFonts w:ascii="Times New Roman" w:hAnsi="Times New Roman" w:eastAsia="新細明體"/>
        </w:rPr>
        <w:t>找回媒體公信力，以及</w:t>
      </w:r>
      <w:r>
        <w:rPr>
          <w:rFonts w:hint="eastAsia" w:ascii="Times New Roman" w:hAnsi="Times New Roman" w:eastAsia="新細明體"/>
        </w:rPr>
        <w:t>挽回</w:t>
      </w:r>
      <w:r>
        <w:rPr>
          <w:rFonts w:ascii="Times New Roman" w:hAnsi="Times New Roman" w:eastAsia="新細明體"/>
        </w:rPr>
        <w:t>人們彼此的互信，</w:t>
      </w:r>
      <w:r>
        <w:rPr>
          <w:rFonts w:hint="eastAsia" w:ascii="Times New Roman" w:hAnsi="Times New Roman" w:eastAsia="新細明體"/>
        </w:rPr>
        <w:t>已成為當下新聞媒體機構可以參考的工具。但是在面對民眾質疑過程，如何加強</w:t>
      </w:r>
      <w:r>
        <w:rPr>
          <w:rFonts w:ascii="Times New Roman" w:hAnsi="Times New Roman" w:eastAsia="新細明體"/>
        </w:rPr>
        <w:t>維護</w:t>
      </w:r>
      <w:r>
        <w:rPr>
          <w:rFonts w:hint="eastAsia" w:ascii="Times New Roman" w:hAnsi="Times New Roman" w:eastAsia="新細明體"/>
        </w:rPr>
        <w:t>事實查證</w:t>
      </w:r>
      <w:r>
        <w:rPr>
          <w:rFonts w:ascii="Times New Roman" w:hAnsi="Times New Roman" w:eastAsia="新細明體"/>
        </w:rPr>
        <w:t>、言論自由</w:t>
      </w:r>
      <w:r>
        <w:rPr>
          <w:rFonts w:hint="eastAsia" w:ascii="Times New Roman" w:hAnsi="Times New Roman" w:eastAsia="新細明體"/>
        </w:rPr>
        <w:t>，</w:t>
      </w:r>
      <w:r>
        <w:rPr>
          <w:rFonts w:ascii="Times New Roman" w:hAnsi="Times New Roman" w:eastAsia="新細明體"/>
        </w:rPr>
        <w:t>以及公共利益</w:t>
      </w:r>
      <w:r>
        <w:rPr>
          <w:rFonts w:hint="eastAsia" w:ascii="Times New Roman" w:hAnsi="Times New Roman" w:eastAsia="新細明體"/>
        </w:rPr>
        <w:t>等思維，仍然是面對媒體審判與偵查不公開議題的</w:t>
      </w:r>
      <w:r>
        <w:rPr>
          <w:rFonts w:ascii="Times New Roman" w:hAnsi="Times New Roman" w:eastAsia="新細明體"/>
        </w:rPr>
        <w:t>最大挑戰。</w:t>
      </w:r>
    </w:p>
    <w:p>
      <w:pPr>
        <w:spacing w:before="180" w:beforeLines="50" w:after="120" w:line="240" w:lineRule="auto"/>
        <w:jc w:val="both"/>
        <w:rPr>
          <w:rFonts w:ascii="Times New Roman" w:hAnsi="Times New Roman" w:eastAsia="新細明體"/>
          <w:b/>
          <w:bCs/>
          <w:sz w:val="28"/>
          <w:szCs w:val="28"/>
        </w:rPr>
      </w:pPr>
      <w:r>
        <w:rPr>
          <w:rFonts w:hint="eastAsia" w:ascii="Times New Roman" w:hAnsi="Times New Roman" w:eastAsia="新細明體"/>
          <w:b/>
          <w:bCs/>
          <w:sz w:val="28"/>
          <w:szCs w:val="28"/>
        </w:rPr>
        <w:t>結論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眾所皆知，新聞媒體機構永續經營之道，除了仍宜從</w:t>
      </w:r>
      <w:r>
        <w:rPr>
          <w:rFonts w:ascii="Times New Roman" w:hAnsi="Times New Roman" w:eastAsia="新細明體"/>
        </w:rPr>
        <w:t>健全媒體結構提升公眾素養</w:t>
      </w:r>
      <w:r>
        <w:rPr>
          <w:rFonts w:hint="eastAsia" w:ascii="Times New Roman" w:hAnsi="Times New Roman" w:eastAsia="新細明體"/>
        </w:rPr>
        <w:t>做起之外，必須讓</w:t>
      </w:r>
      <w:r>
        <w:rPr>
          <w:rFonts w:ascii="Times New Roman" w:hAnsi="Times New Roman" w:eastAsia="新細明體"/>
        </w:rPr>
        <w:t>媒體組織平台業者</w:t>
      </w:r>
      <w:r>
        <w:rPr>
          <w:rFonts w:hint="eastAsia" w:ascii="Times New Roman" w:hAnsi="Times New Roman" w:eastAsia="新細明體"/>
        </w:rPr>
        <w:t>的</w:t>
      </w:r>
      <w:r>
        <w:rPr>
          <w:rFonts w:ascii="Times New Roman" w:hAnsi="Times New Roman" w:eastAsia="新細明體"/>
        </w:rPr>
        <w:t>自律</w:t>
      </w:r>
      <w:r>
        <w:rPr>
          <w:rFonts w:hint="eastAsia" w:ascii="Times New Roman" w:hAnsi="Times New Roman" w:eastAsia="新細明體"/>
        </w:rPr>
        <w:t>，應該更密切與</w:t>
      </w:r>
      <w:r>
        <w:rPr>
          <w:rFonts w:ascii="Times New Roman" w:hAnsi="Times New Roman" w:eastAsia="新細明體"/>
        </w:rPr>
        <w:t>事實查核機制</w:t>
      </w:r>
      <w:r>
        <w:rPr>
          <w:rFonts w:hint="eastAsia" w:ascii="Times New Roman" w:hAnsi="Times New Roman" w:eastAsia="新細明體"/>
        </w:rPr>
        <w:t>或他律機制的結合。</w:t>
      </w:r>
    </w:p>
    <w:p>
      <w:pPr>
        <w:spacing w:before="180" w:beforeLines="50" w:after="120" w:line="240" w:lineRule="auto"/>
        <w:ind w:firstLine="566" w:firstLineChars="236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至於媒體的法律禁制，除了本文上述的媒體規範，宜</w:t>
      </w:r>
      <w:r>
        <w:rPr>
          <w:rFonts w:ascii="Times New Roman" w:hAnsi="Times New Roman" w:eastAsia="新細明體"/>
        </w:rPr>
        <w:t>新增散播不實訊息行為人的刑事責任</w:t>
      </w:r>
      <w:r>
        <w:rPr>
          <w:rFonts w:hint="eastAsia" w:ascii="Times New Roman" w:hAnsi="Times New Roman" w:eastAsia="新細明體"/>
        </w:rPr>
        <w:t>，善用公平</w:t>
      </w:r>
      <w:r>
        <w:rPr>
          <w:rFonts w:ascii="Times New Roman" w:hAnsi="Times New Roman" w:eastAsia="新細明體"/>
        </w:rPr>
        <w:t>交易法</w:t>
      </w:r>
      <w:r>
        <w:rPr>
          <w:rFonts w:hint="eastAsia" w:ascii="Times New Roman" w:hAnsi="Times New Roman" w:eastAsia="新細明體"/>
        </w:rPr>
        <w:t>、媒體管理</w:t>
      </w:r>
      <w:r>
        <w:rPr>
          <w:rFonts w:ascii="Times New Roman" w:hAnsi="Times New Roman" w:eastAsia="新細明體"/>
        </w:rPr>
        <w:t>法</w:t>
      </w:r>
      <w:r>
        <w:rPr>
          <w:rFonts w:hint="eastAsia" w:ascii="Times New Roman" w:hAnsi="Times New Roman" w:eastAsia="新細明體"/>
        </w:rPr>
        <w:t>等相關法規之外，可再思考如何</w:t>
      </w:r>
      <w:r>
        <w:rPr>
          <w:rFonts w:ascii="Times New Roman" w:hAnsi="Times New Roman" w:eastAsia="新細明體"/>
        </w:rPr>
        <w:t>加重媒體與網路傳播</w:t>
      </w:r>
      <w:r>
        <w:rPr>
          <w:rFonts w:hint="eastAsia" w:ascii="Times New Roman" w:hAnsi="Times New Roman" w:eastAsia="新細明體"/>
        </w:rPr>
        <w:t>訊息</w:t>
      </w:r>
      <w:r>
        <w:rPr>
          <w:rFonts w:ascii="Times New Roman" w:hAnsi="Times New Roman" w:eastAsia="新細明體"/>
        </w:rPr>
        <w:t>交易或不實訊息</w:t>
      </w:r>
      <w:r>
        <w:rPr>
          <w:rFonts w:hint="eastAsia" w:ascii="Times New Roman" w:hAnsi="Times New Roman" w:eastAsia="新細明體"/>
        </w:rPr>
        <w:t>的</w:t>
      </w:r>
      <w:r>
        <w:rPr>
          <w:rFonts w:ascii="Times New Roman" w:hAnsi="Times New Roman" w:eastAsia="新細明體"/>
        </w:rPr>
        <w:t>刑責</w:t>
      </w:r>
      <w:r>
        <w:rPr>
          <w:rFonts w:hint="eastAsia" w:ascii="Times New Roman" w:hAnsi="Times New Roman" w:eastAsia="新細明體"/>
        </w:rPr>
        <w:t>，以便讓媒體審判與偵查不公開的新聞議題，逐漸回歸合理的運作機制。</w:t>
      </w:r>
    </w:p>
    <w:p>
      <w:pPr>
        <w:spacing w:before="180" w:beforeLines="50" w:after="120" w:line="240" w:lineRule="auto"/>
        <w:jc w:val="both"/>
        <w:rPr>
          <w:rFonts w:ascii="Times New Roman" w:hAnsi="Times New Roman" w:eastAsia="新細明體"/>
          <w:b/>
          <w:bCs/>
          <w:sz w:val="28"/>
          <w:szCs w:val="28"/>
        </w:rPr>
      </w:pPr>
      <w:r>
        <w:rPr>
          <w:rFonts w:hint="eastAsia" w:ascii="Times New Roman" w:hAnsi="Times New Roman" w:eastAsia="新細明體"/>
          <w:b/>
          <w:bCs/>
          <w:sz w:val="28"/>
          <w:szCs w:val="28"/>
        </w:rPr>
        <w:t>本文引用與參考文獻:</w:t>
      </w:r>
    </w:p>
    <w:p>
      <w:pPr>
        <w:spacing w:before="180" w:beforeLines="50" w:after="120" w:line="240" w:lineRule="auto"/>
        <w:ind w:left="991" w:hanging="991" w:hangingChars="413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N新聞。</w:t>
      </w:r>
      <w:r>
        <w:rPr>
          <w:rFonts w:ascii="Times New Roman" w:hAnsi="Times New Roman" w:eastAsia="新細明體"/>
        </w:rPr>
        <w:t>2024</w:t>
      </w:r>
      <w:r>
        <w:rPr>
          <w:rFonts w:hint="eastAsia" w:ascii="Times New Roman" w:hAnsi="Times New Roman" w:eastAsia="新細明體"/>
        </w:rPr>
        <w:t>-</w:t>
      </w:r>
      <w:r>
        <w:rPr>
          <w:rFonts w:ascii="Times New Roman" w:hAnsi="Times New Roman" w:eastAsia="新細明體"/>
        </w:rPr>
        <w:t>09-</w:t>
      </w:r>
      <w:r>
        <w:rPr>
          <w:rFonts w:hint="eastAsia" w:ascii="Times New Roman" w:hAnsi="Times New Roman" w:eastAsia="新細明體"/>
        </w:rPr>
        <w:t>19</w:t>
      </w:r>
      <w:r>
        <w:rPr>
          <w:rFonts w:ascii="Times New Roman" w:hAnsi="Times New Roman" w:eastAsia="新細明體"/>
        </w:rPr>
        <w:t>。NCC開罰惹議</w:t>
      </w:r>
      <w:r>
        <w:rPr>
          <w:rFonts w:hint="eastAsia" w:ascii="Times New Roman" w:hAnsi="Times New Roman" w:eastAsia="新細明體"/>
        </w:rPr>
        <w:t xml:space="preserve"> </w:t>
      </w:r>
      <w:r>
        <w:rPr>
          <w:rFonts w:ascii="Times New Roman" w:hAnsi="Times New Roman" w:eastAsia="新細明體"/>
        </w:rPr>
        <w:t>自由與自律失衡恐成媒體亂象</w:t>
      </w:r>
      <w:r>
        <w:rPr>
          <w:rFonts w:hint="eastAsia" w:ascii="Times New Roman" w:hAnsi="Times New Roman" w:eastAsia="新細明體"/>
        </w:rPr>
        <w:t>。新聞人。</w:t>
      </w:r>
    </w:p>
    <w:p>
      <w:pPr>
        <w:spacing w:before="180" w:beforeLines="50" w:after="120" w:line="240" w:lineRule="auto"/>
        <w:ind w:left="991" w:hanging="991" w:hangingChars="413"/>
        <w:rPr>
          <w:rFonts w:ascii="Times New Roman" w:hAnsi="Times New Roman" w:eastAsia="新細明體"/>
        </w:rPr>
      </w:pPr>
      <w:r>
        <w:rPr>
          <w:rFonts w:ascii="Times New Roman" w:hAnsi="Times New Roman" w:eastAsia="新細明體"/>
        </w:rPr>
        <w:t>李復甸、趙昌平</w:t>
      </w:r>
      <w:r>
        <w:rPr>
          <w:rFonts w:hint="eastAsia" w:ascii="Times New Roman" w:hAnsi="Times New Roman" w:eastAsia="新細明體"/>
        </w:rPr>
        <w:t>。2012</w:t>
      </w:r>
      <w:r>
        <w:rPr>
          <w:rFonts w:ascii="Times New Roman" w:hAnsi="Times New Roman" w:eastAsia="新細明體"/>
        </w:rPr>
        <w:t>年5月9日</w:t>
      </w:r>
      <w:r>
        <w:rPr>
          <w:rFonts w:hint="eastAsia" w:ascii="Times New Roman" w:hAnsi="Times New Roman" w:eastAsia="新細明體"/>
        </w:rPr>
        <w:t>。</w:t>
      </w:r>
      <w:r>
        <w:rPr>
          <w:rFonts w:ascii="Times New Roman" w:hAnsi="Times New Roman" w:eastAsia="新細明體"/>
        </w:rPr>
        <w:t>檢方動輒具體求刑 未審先判也違無罪推定 監察院糾正法務部</w:t>
      </w:r>
      <w:r>
        <w:rPr>
          <w:rFonts w:hint="eastAsia" w:ascii="Times New Roman" w:hAnsi="Times New Roman" w:eastAsia="新細明體"/>
        </w:rPr>
        <w:t>。</w:t>
      </w:r>
      <w:r>
        <w:rPr>
          <w:rFonts w:ascii="Times New Roman" w:hAnsi="Times New Roman" w:eastAsia="新細明體"/>
        </w:rPr>
        <w:t>監察院糾正案文101-05-09</w:t>
      </w:r>
      <w:r>
        <w:rPr>
          <w:rFonts w:hint="eastAsia" w:ascii="Times New Roman" w:hAnsi="Times New Roman" w:eastAsia="新細明體"/>
        </w:rPr>
        <w:t xml:space="preserve"> </w:t>
      </w:r>
      <w:r>
        <w:fldChar w:fldCharType="begin"/>
      </w:r>
      <w:r>
        <w:instrText xml:space="preserve"> HYPERLINK "https://forum.ettoday.net/news/2076994" </w:instrText>
      </w:r>
      <w:r>
        <w:fldChar w:fldCharType="separate"/>
      </w:r>
      <w:r>
        <w:rPr>
          <w:rStyle w:val="6"/>
          <w:rFonts w:ascii="Times New Roman" w:hAnsi="Times New Roman" w:eastAsia="新細明體"/>
        </w:rPr>
        <w:t>https://forum.ettoday.net/news/2076994</w:t>
      </w:r>
      <w:r>
        <w:rPr>
          <w:rStyle w:val="6"/>
          <w:rFonts w:ascii="Times New Roman" w:hAnsi="Times New Roman" w:eastAsia="新細明體"/>
        </w:rPr>
        <w:fldChar w:fldCharType="end"/>
      </w:r>
      <w:r>
        <w:rPr>
          <w:rFonts w:ascii="Times New Roman" w:hAnsi="Times New Roman" w:eastAsia="新細明體"/>
        </w:rPr>
        <w:t>。</w:t>
      </w:r>
    </w:p>
    <w:p>
      <w:pPr>
        <w:spacing w:before="180" w:beforeLines="50" w:after="120" w:line="240" w:lineRule="auto"/>
        <w:ind w:left="991" w:hanging="991" w:hangingChars="413"/>
        <w:jc w:val="both"/>
        <w:rPr>
          <w:rFonts w:ascii="Times New Roman" w:hAnsi="Times New Roman" w:eastAsia="新細明體"/>
        </w:rPr>
      </w:pPr>
      <w:r>
        <w:rPr>
          <w:rFonts w:ascii="Times New Roman" w:hAnsi="Times New Roman" w:eastAsia="新細明體"/>
        </w:rPr>
        <w:t>胡元輝。2020年8月。事實查證與公平原則的演講。NCC。</w:t>
      </w:r>
    </w:p>
    <w:p>
      <w:pPr>
        <w:spacing w:before="180" w:beforeLines="50" w:after="120" w:line="240" w:lineRule="auto"/>
        <w:ind w:left="991" w:right="-58" w:rightChars="-24" w:hanging="991" w:hangingChars="413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許恆達。2017.03.28。避免媒體不當報導或輿論公審現象。司改講堂會議綜述專刊。</w:t>
      </w:r>
    </w:p>
    <w:p>
      <w:pPr>
        <w:spacing w:before="180" w:beforeLines="50" w:after="120" w:line="240" w:lineRule="auto"/>
        <w:ind w:left="991" w:hanging="991" w:hangingChars="413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陳清河。</w:t>
      </w:r>
      <w:r>
        <w:rPr>
          <w:rFonts w:ascii="Times New Roman" w:hAnsi="Times New Roman" w:eastAsia="新細明體"/>
        </w:rPr>
        <w:t>20</w:t>
      </w:r>
      <w:r>
        <w:rPr>
          <w:rFonts w:hint="eastAsia" w:ascii="Times New Roman" w:hAnsi="Times New Roman" w:eastAsia="新細明體"/>
        </w:rPr>
        <w:t>11</w:t>
      </w:r>
      <w:r>
        <w:rPr>
          <w:rFonts w:ascii="Times New Roman" w:hAnsi="Times New Roman" w:eastAsia="新細明體"/>
        </w:rPr>
        <w:t>年</w:t>
      </w:r>
      <w:r>
        <w:rPr>
          <w:rFonts w:hint="eastAsia" w:ascii="Times New Roman" w:hAnsi="Times New Roman" w:eastAsia="新細明體"/>
        </w:rPr>
        <w:t>7</w:t>
      </w:r>
      <w:r>
        <w:rPr>
          <w:rFonts w:ascii="Times New Roman" w:hAnsi="Times New Roman" w:eastAsia="新細明體"/>
        </w:rPr>
        <w:t>月。新聞自由與媒體自律</w:t>
      </w:r>
      <w:r>
        <w:rPr>
          <w:rFonts w:hint="eastAsia" w:ascii="Times New Roman" w:hAnsi="Times New Roman" w:eastAsia="新細明體"/>
        </w:rPr>
        <w:t>。傳播研究與實踐。</w:t>
      </w:r>
    </w:p>
    <w:p>
      <w:pPr>
        <w:spacing w:before="180" w:beforeLines="50" w:after="120" w:line="240" w:lineRule="auto"/>
        <w:ind w:left="991" w:hanging="991" w:hangingChars="413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監察院113年6月17日。國民法官法施行細則第81條第3項。院台司字1132630205號函調查意見。</w:t>
      </w:r>
    </w:p>
    <w:p>
      <w:pPr>
        <w:spacing w:before="180" w:beforeLines="50" w:after="120" w:line="240" w:lineRule="auto"/>
        <w:ind w:left="991" w:hanging="991" w:hangingChars="413"/>
        <w:jc w:val="both"/>
        <w:rPr>
          <w:rFonts w:ascii="Times New Roman" w:hAnsi="Times New Roman" w:eastAsia="新細明體"/>
        </w:rPr>
      </w:pPr>
      <w:r>
        <w:rPr>
          <w:rFonts w:ascii="Times New Roman" w:hAnsi="Times New Roman" w:eastAsia="新細明體"/>
        </w:rPr>
        <w:t>鄭自隆。2024-09-14。媒體審判眾口鑠金如公審 。聯合報。</w:t>
      </w:r>
    </w:p>
    <w:p>
      <w:pPr>
        <w:spacing w:before="180" w:beforeLines="50" w:after="120" w:line="240" w:lineRule="auto"/>
        <w:ind w:left="991" w:hanging="991" w:hangingChars="413"/>
        <w:jc w:val="both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蘇蘅、江雅綺、陳清河。</w:t>
      </w:r>
      <w:r>
        <w:rPr>
          <w:rFonts w:ascii="Times New Roman" w:hAnsi="Times New Roman" w:eastAsia="新細明體"/>
        </w:rPr>
        <w:t>2022-03-28。訊息爆炸時代，如何找回媒體公信力及彼此的互信？</w:t>
      </w:r>
      <w:r>
        <w:rPr>
          <w:rFonts w:hint="eastAsia" w:ascii="Times New Roman" w:hAnsi="Times New Roman" w:eastAsia="新細明體"/>
        </w:rPr>
        <w:t>獨立評論。</w:t>
      </w:r>
    </w:p>
    <w:p>
      <w:pPr>
        <w:spacing w:before="180" w:beforeLines="50" w:after="120" w:line="240" w:lineRule="auto"/>
        <w:ind w:left="991" w:hanging="991" w:hangingChars="413"/>
        <w:jc w:val="both"/>
        <w:rPr>
          <w:rFonts w:hint="eastAsia" w:ascii="Times New Roman" w:hAnsi="Times New Roman" w:eastAsia="新細明體"/>
        </w:rPr>
      </w:pPr>
    </w:p>
    <w:p>
      <w:pPr>
        <w:spacing w:before="180" w:beforeLines="50" w:after="120" w:line="240" w:lineRule="auto"/>
        <w:ind w:firstLine="566" w:firstLineChars="236"/>
        <w:jc w:val="right"/>
        <w:rPr>
          <w:rFonts w:ascii="Times New Roman" w:hAnsi="Times New Roman" w:eastAsia="新細明體"/>
        </w:rPr>
      </w:pPr>
      <w:r>
        <w:rPr>
          <w:rFonts w:hint="eastAsia" w:ascii="Times New Roman" w:hAnsi="Times New Roman" w:eastAsia="新細明體"/>
        </w:rPr>
        <w:t>陳清河 2024.09.28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王漢宗特黑體繁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王漢宗特黑體繁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王漢宗特黑體繁">
    <w:panose1 w:val="02000500000000000000"/>
    <w:charset w:val="88"/>
    <w:family w:val="auto"/>
    <w:pitch w:val="default"/>
    <w:sig w:usb0="800000E3" w:usb1="38C9787A" w:usb2="00000016" w:usb3="00000000" w:csb0="00100000" w:csb1="8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26"/>
    <w:rsid w:val="000400A6"/>
    <w:rsid w:val="00084EF4"/>
    <w:rsid w:val="000A42CD"/>
    <w:rsid w:val="000F2C8A"/>
    <w:rsid w:val="00133203"/>
    <w:rsid w:val="0013703A"/>
    <w:rsid w:val="00145DEC"/>
    <w:rsid w:val="00146472"/>
    <w:rsid w:val="00181ED7"/>
    <w:rsid w:val="001C6C92"/>
    <w:rsid w:val="001E299F"/>
    <w:rsid w:val="00215EAC"/>
    <w:rsid w:val="00234EA8"/>
    <w:rsid w:val="0025746A"/>
    <w:rsid w:val="00257F39"/>
    <w:rsid w:val="002A0B7F"/>
    <w:rsid w:val="002E0DE1"/>
    <w:rsid w:val="002F01E2"/>
    <w:rsid w:val="00337761"/>
    <w:rsid w:val="00351CE1"/>
    <w:rsid w:val="003575A5"/>
    <w:rsid w:val="003A0C9B"/>
    <w:rsid w:val="003D27B4"/>
    <w:rsid w:val="00404556"/>
    <w:rsid w:val="00431874"/>
    <w:rsid w:val="004716AB"/>
    <w:rsid w:val="004817AE"/>
    <w:rsid w:val="00486592"/>
    <w:rsid w:val="00487D1A"/>
    <w:rsid w:val="00492135"/>
    <w:rsid w:val="004A104C"/>
    <w:rsid w:val="004A6927"/>
    <w:rsid w:val="00541036"/>
    <w:rsid w:val="005B4E07"/>
    <w:rsid w:val="00620F9E"/>
    <w:rsid w:val="00660D7D"/>
    <w:rsid w:val="00692660"/>
    <w:rsid w:val="006B3982"/>
    <w:rsid w:val="006C51DF"/>
    <w:rsid w:val="00747BE0"/>
    <w:rsid w:val="00775FB8"/>
    <w:rsid w:val="00782FA1"/>
    <w:rsid w:val="007B728F"/>
    <w:rsid w:val="007D2687"/>
    <w:rsid w:val="007D7787"/>
    <w:rsid w:val="008109DF"/>
    <w:rsid w:val="00832979"/>
    <w:rsid w:val="00841E1C"/>
    <w:rsid w:val="008C1DE5"/>
    <w:rsid w:val="009A4604"/>
    <w:rsid w:val="009B7956"/>
    <w:rsid w:val="009D7E7C"/>
    <w:rsid w:val="00A0671C"/>
    <w:rsid w:val="00A5689B"/>
    <w:rsid w:val="00A84AE5"/>
    <w:rsid w:val="00AB1022"/>
    <w:rsid w:val="00AD08DA"/>
    <w:rsid w:val="00AF0AAB"/>
    <w:rsid w:val="00B01C15"/>
    <w:rsid w:val="00B1739F"/>
    <w:rsid w:val="00B31308"/>
    <w:rsid w:val="00B32E24"/>
    <w:rsid w:val="00B42677"/>
    <w:rsid w:val="00B43953"/>
    <w:rsid w:val="00B65092"/>
    <w:rsid w:val="00B7429F"/>
    <w:rsid w:val="00BA3434"/>
    <w:rsid w:val="00BE785B"/>
    <w:rsid w:val="00BF1BFB"/>
    <w:rsid w:val="00C13AF1"/>
    <w:rsid w:val="00C72301"/>
    <w:rsid w:val="00C83980"/>
    <w:rsid w:val="00C9220C"/>
    <w:rsid w:val="00C96901"/>
    <w:rsid w:val="00CC135E"/>
    <w:rsid w:val="00D64AB4"/>
    <w:rsid w:val="00D7621C"/>
    <w:rsid w:val="00DB0C35"/>
    <w:rsid w:val="00DE3825"/>
    <w:rsid w:val="00DE4955"/>
    <w:rsid w:val="00DF16CC"/>
    <w:rsid w:val="00E258CE"/>
    <w:rsid w:val="00E704CE"/>
    <w:rsid w:val="00EA25A8"/>
    <w:rsid w:val="00EA2EC9"/>
    <w:rsid w:val="00EC1518"/>
    <w:rsid w:val="00EF361A"/>
    <w:rsid w:val="00F20BD9"/>
    <w:rsid w:val="00F24145"/>
    <w:rsid w:val="00F31B96"/>
    <w:rsid w:val="00F42EFB"/>
    <w:rsid w:val="00F75C8B"/>
    <w:rsid w:val="00FA00AA"/>
    <w:rsid w:val="00FB7A93"/>
    <w:rsid w:val="00FE3226"/>
    <w:rsid w:val="66C6169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TW" w:bidi="ar-SA"/>
      <w14:ligatures w14:val="standardContextual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180" w:after="180" w:line="720" w:lineRule="auto"/>
      <w:outlineLvl w:val="0"/>
    </w:pPr>
    <w:rPr>
      <w:rFonts w:asciiTheme="majorHAnsi" w:hAnsiTheme="majorHAnsi" w:eastAsiaTheme="majorEastAsia" w:cstheme="majorBidi"/>
      <w:b/>
      <w:bCs/>
      <w:kern w:val="52"/>
      <w:sz w:val="52"/>
      <w:szCs w:val="52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Hyperlink"/>
    <w:basedOn w:val="5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頁首 字元"/>
    <w:basedOn w:val="5"/>
    <w:link w:val="3"/>
    <w:qFormat/>
    <w:uiPriority w:val="99"/>
    <w:rPr>
      <w:sz w:val="20"/>
      <w:szCs w:val="20"/>
    </w:rPr>
  </w:style>
  <w:style w:type="character" w:customStyle="1" w:styleId="9">
    <w:name w:val="頁尾 字元"/>
    <w:basedOn w:val="5"/>
    <w:link w:val="4"/>
    <w:qFormat/>
    <w:uiPriority w:val="99"/>
    <w:rPr>
      <w:sz w:val="20"/>
      <w:szCs w:val="20"/>
    </w:rPr>
  </w:style>
  <w:style w:type="character" w:customStyle="1" w:styleId="10">
    <w:name w:val="標題 1 字元"/>
    <w:basedOn w:val="5"/>
    <w:link w:val="2"/>
    <w:uiPriority w:val="9"/>
    <w:rPr>
      <w:rFonts w:asciiTheme="majorHAnsi" w:hAnsiTheme="majorHAnsi" w:eastAsiaTheme="majorEastAsia" w:cstheme="majorBidi"/>
      <w:b/>
      <w:bCs/>
      <w:kern w:val="52"/>
      <w:sz w:val="52"/>
      <w:szCs w:val="52"/>
    </w:rPr>
  </w:style>
  <w:style w:type="character" w:customStyle="1" w:styleId="11">
    <w:name w:val="Unresolved Mention"/>
    <w:basedOn w:val="5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6</Pages>
  <Words>962</Words>
  <Characters>5489</Characters>
  <Lines>45</Lines>
  <Paragraphs>12</Paragraphs>
  <TotalTime>0</TotalTime>
  <ScaleCrop>false</ScaleCrop>
  <LinksUpToDate>false</LinksUpToDate>
  <CharactersWithSpaces>6439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2024-09-29T04:12:00Z</dcterms:created>
  <dc:creator>玲玲 蔡</dc:creator>
  <cp:lastModifiedBy>user</cp:lastModifiedBy>
  <dcterms:modified xsi:type="dcterms:W3CDTF">2024-09-30T08:00:52Z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